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8D" w:rsidRPr="00067956" w:rsidRDefault="006F218D" w:rsidP="002758DA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013BC8">
        <w:rPr>
          <w:rFonts w:ascii="Times New Roman" w:hAnsi="Times New Roman"/>
          <w:b/>
          <w:caps/>
          <w:sz w:val="28"/>
        </w:rPr>
        <w:t xml:space="preserve">Требования к оформлению работ </w:t>
      </w:r>
      <w:proofErr w:type="gramStart"/>
      <w:r w:rsidRPr="00013BC8">
        <w:rPr>
          <w:rFonts w:ascii="Times New Roman" w:hAnsi="Times New Roman"/>
          <w:b/>
          <w:caps/>
          <w:sz w:val="28"/>
        </w:rPr>
        <w:t>для</w:t>
      </w:r>
      <w:proofErr w:type="gramEnd"/>
      <w:r w:rsidRPr="00013BC8">
        <w:rPr>
          <w:rFonts w:ascii="Times New Roman" w:hAnsi="Times New Roman"/>
          <w:b/>
          <w:caps/>
          <w:sz w:val="28"/>
        </w:rPr>
        <w:t xml:space="preserve"> </w:t>
      </w:r>
    </w:p>
    <w:p w:rsidR="005179B7" w:rsidRDefault="006F218D" w:rsidP="002758DA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  <w:lang w:val="en-US"/>
        </w:rPr>
        <w:t>X</w:t>
      </w:r>
      <w:r w:rsidR="005179B7">
        <w:rPr>
          <w:rFonts w:ascii="Times New Roman" w:hAnsi="Times New Roman"/>
          <w:b/>
          <w:caps/>
          <w:sz w:val="28"/>
          <w:lang w:val="en-US"/>
        </w:rPr>
        <w:t>V</w:t>
      </w:r>
      <w:r w:rsidRPr="00067956">
        <w:rPr>
          <w:rFonts w:ascii="Times New Roman" w:hAnsi="Times New Roman"/>
          <w:b/>
          <w:caps/>
          <w:sz w:val="28"/>
        </w:rPr>
        <w:t xml:space="preserve"> </w:t>
      </w:r>
      <w:r w:rsidRPr="00013BC8">
        <w:rPr>
          <w:rFonts w:ascii="Times New Roman" w:hAnsi="Times New Roman"/>
          <w:b/>
          <w:caps/>
          <w:sz w:val="28"/>
        </w:rPr>
        <w:t>научно-практической конференции «Открытие»</w:t>
      </w:r>
    </w:p>
    <w:p w:rsidR="006F218D" w:rsidRPr="00013BC8" w:rsidRDefault="006F218D" w:rsidP="002758DA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20</w:t>
      </w:r>
      <w:r w:rsidR="005179B7">
        <w:rPr>
          <w:rFonts w:ascii="Times New Roman" w:hAnsi="Times New Roman"/>
          <w:b/>
          <w:caps/>
          <w:sz w:val="28"/>
        </w:rPr>
        <w:t>21</w:t>
      </w:r>
      <w:r>
        <w:rPr>
          <w:rFonts w:ascii="Times New Roman" w:hAnsi="Times New Roman"/>
          <w:b/>
          <w:caps/>
          <w:sz w:val="28"/>
        </w:rPr>
        <w:t>-20</w:t>
      </w:r>
      <w:r w:rsidR="00C73E98">
        <w:rPr>
          <w:rFonts w:ascii="Times New Roman" w:hAnsi="Times New Roman"/>
          <w:b/>
          <w:caps/>
          <w:sz w:val="28"/>
        </w:rPr>
        <w:t>2</w:t>
      </w:r>
      <w:r w:rsidR="005179B7">
        <w:rPr>
          <w:rFonts w:ascii="Times New Roman" w:hAnsi="Times New Roman"/>
          <w:b/>
          <w:caps/>
          <w:sz w:val="28"/>
        </w:rPr>
        <w:t>2</w:t>
      </w:r>
      <w:r>
        <w:rPr>
          <w:rFonts w:ascii="Times New Roman" w:hAnsi="Times New Roman"/>
          <w:b/>
          <w:caps/>
          <w:sz w:val="28"/>
        </w:rPr>
        <w:t xml:space="preserve"> учебный год</w:t>
      </w:r>
    </w:p>
    <w:p w:rsidR="006F218D" w:rsidRDefault="006F218D" w:rsidP="002758DA">
      <w:pPr>
        <w:spacing w:after="0" w:line="240" w:lineRule="auto"/>
        <w:rPr>
          <w:rFonts w:ascii="Times New Roman" w:hAnsi="Times New Roman"/>
          <w:sz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013BC8">
        <w:rPr>
          <w:rFonts w:ascii="Times New Roman" w:hAnsi="Times New Roman"/>
          <w:b/>
          <w:bCs/>
          <w:sz w:val="32"/>
          <w:szCs w:val="32"/>
        </w:rPr>
        <w:t>1. Общие требования к оформлению представляемых работ.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Работа оформляется на стандартных листах формата А</w:t>
      </w:r>
      <w:proofErr w:type="gramStart"/>
      <w:r w:rsidRPr="002758DA">
        <w:rPr>
          <w:rFonts w:ascii="Times New Roman" w:hAnsi="Times New Roman"/>
          <w:color w:val="0C0C0C"/>
          <w:sz w:val="28"/>
          <w:szCs w:val="28"/>
        </w:rPr>
        <w:t>4</w:t>
      </w:r>
      <w:proofErr w:type="gramEnd"/>
      <w:r w:rsidRPr="002758DA">
        <w:rPr>
          <w:rFonts w:ascii="Times New Roman" w:hAnsi="Times New Roman"/>
          <w:color w:val="0C0C0C"/>
          <w:sz w:val="28"/>
          <w:szCs w:val="28"/>
        </w:rPr>
        <w:t xml:space="preserve">. Текст должен быть исполнен на одной стороне листа через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полуторный межстрочный интервал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шрифтом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Times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New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Roman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14.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Следует использовать унифицированные размеры полей: 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Левое</w:t>
      </w:r>
      <w:proofErr w:type="gram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3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1,5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.</w:t>
      </w:r>
    </w:p>
    <w:p w:rsidR="006F218D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Объем  работы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должен составлять 1</w:t>
      </w:r>
      <w:r>
        <w:rPr>
          <w:rFonts w:ascii="Times New Roman" w:hAnsi="Times New Roman"/>
          <w:color w:val="0C0C0C"/>
          <w:sz w:val="28"/>
          <w:szCs w:val="28"/>
        </w:rPr>
        <w:t>0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-25 страниц для учащихся старших классов и не менее 7 страниц для </w:t>
      </w:r>
      <w:r>
        <w:rPr>
          <w:rFonts w:ascii="Times New Roman" w:hAnsi="Times New Roman"/>
          <w:color w:val="0C0C0C"/>
          <w:sz w:val="28"/>
          <w:szCs w:val="28"/>
        </w:rPr>
        <w:t>учащихся</w:t>
      </w:r>
      <w:r w:rsidRPr="002758DA">
        <w:rPr>
          <w:rFonts w:ascii="Times New Roman" w:hAnsi="Times New Roman"/>
          <w:color w:val="0C0C0C"/>
          <w:sz w:val="28"/>
          <w:szCs w:val="28"/>
        </w:rPr>
        <w:t> 5-6 классов</w:t>
      </w:r>
      <w:r>
        <w:rPr>
          <w:rFonts w:ascii="Times New Roman" w:hAnsi="Times New Roman"/>
          <w:color w:val="0C0C0C"/>
          <w:sz w:val="28"/>
          <w:szCs w:val="28"/>
        </w:rPr>
        <w:t xml:space="preserve">, объём работы для учащихся начальной гимназии </w:t>
      </w:r>
      <w:r w:rsidR="006A2149">
        <w:rPr>
          <w:rFonts w:ascii="Times New Roman" w:hAnsi="Times New Roman"/>
          <w:color w:val="0C0C0C"/>
          <w:sz w:val="28"/>
          <w:szCs w:val="28"/>
        </w:rPr>
        <w:t>не менее 5 страниц</w:t>
      </w:r>
      <w:r>
        <w:rPr>
          <w:rFonts w:ascii="Times New Roman" w:hAnsi="Times New Roman"/>
          <w:color w:val="0C0C0C"/>
          <w:sz w:val="28"/>
          <w:szCs w:val="28"/>
        </w:rPr>
        <w:t>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C0C0C"/>
          <w:sz w:val="32"/>
          <w:szCs w:val="32"/>
        </w:rPr>
      </w:pPr>
      <w:r w:rsidRPr="00013BC8">
        <w:rPr>
          <w:rFonts w:ascii="Times New Roman" w:hAnsi="Times New Roman"/>
          <w:b/>
          <w:bCs/>
          <w:color w:val="0C0C0C"/>
          <w:sz w:val="32"/>
          <w:szCs w:val="32"/>
        </w:rPr>
        <w:t>2.</w:t>
      </w:r>
      <w:r w:rsidRPr="00013BC8">
        <w:rPr>
          <w:rFonts w:ascii="Times New Roman" w:hAnsi="Times New Roman"/>
          <w:color w:val="0C0C0C"/>
          <w:sz w:val="32"/>
          <w:szCs w:val="32"/>
        </w:rPr>
        <w:t xml:space="preserve"> </w:t>
      </w:r>
      <w:r w:rsidRPr="00013BC8">
        <w:rPr>
          <w:rFonts w:ascii="Times New Roman" w:hAnsi="Times New Roman"/>
          <w:b/>
          <w:bCs/>
          <w:color w:val="0C0C0C"/>
          <w:sz w:val="32"/>
          <w:szCs w:val="32"/>
        </w:rPr>
        <w:t>Структура  работы.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color w:val="000000"/>
          <w:sz w:val="32"/>
          <w:szCs w:val="32"/>
        </w:rPr>
      </w:pP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Титульный лист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>,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на котором указываются следующие сведения: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наименование образовательного учреждения (полностью);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вид материала (учебный проект, исследовательский проект, социальный проект, научно-исследовательская работа);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наименование темы работы;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класс, имя и фамилия автора полностью (всех авторов работы);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Ф.И.О. полностью, должность </w:t>
      </w:r>
      <w:r w:rsidRPr="002758DA">
        <w:rPr>
          <w:rFonts w:ascii="Times New Roman" w:hAnsi="Times New Roman"/>
          <w:color w:val="0C0C0C"/>
          <w:sz w:val="28"/>
          <w:szCs w:val="28"/>
        </w:rPr>
        <w:t>руководителя работы;</w:t>
      </w:r>
    </w:p>
    <w:p w:rsidR="006F218D" w:rsidRPr="002758DA" w:rsidRDefault="006F218D" w:rsidP="00013BC8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место и год выполнения работы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образец оформления титульного листа см.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 xml:space="preserve"> Приложение № 1).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C0C0C"/>
          <w:sz w:val="28"/>
          <w:szCs w:val="28"/>
        </w:rPr>
        <w:t>Оглавление</w:t>
      </w: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,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включающее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Перечень сокращений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>,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условных обозначений, символов, единиц и терминов - включает в себя используемые в работе малораспространенные сокращения, условные обозначения, символы, единицы измерения и специфические термины. Если то или иное сокращение (и пр.) используется в тексте не более двух раз, оно в список может не включаться, а его расшифровка дается непосредственно в тексте при первом упоминании.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Введение: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обосновывается выбор темы и ее актуальность;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определяется объект и предмет исследования, формулируется гипотеза, определяются цели, задачи и методы исследования;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описывается новизна и практическая значимость работы;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lastRenderedPageBreak/>
        <w:t xml:space="preserve">определяется план исследования и кратко характеризуются основные разделы </w:t>
      </w:r>
      <w:r>
        <w:rPr>
          <w:rFonts w:ascii="Times New Roman" w:hAnsi="Times New Roman"/>
          <w:color w:val="0C0C0C"/>
          <w:sz w:val="28"/>
          <w:szCs w:val="28"/>
        </w:rPr>
        <w:t>работы</w:t>
      </w:r>
      <w:r w:rsidRPr="002758DA">
        <w:rPr>
          <w:rFonts w:ascii="Times New Roman" w:hAnsi="Times New Roman"/>
          <w:color w:val="0C0C0C"/>
          <w:sz w:val="28"/>
          <w:szCs w:val="28"/>
        </w:rPr>
        <w:t>;</w:t>
      </w:r>
    </w:p>
    <w:p w:rsidR="006F218D" w:rsidRPr="002758DA" w:rsidRDefault="006F218D" w:rsidP="002758DA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объем введения не должен превышать </w:t>
      </w:r>
      <w:r>
        <w:rPr>
          <w:rFonts w:ascii="Times New Roman" w:hAnsi="Times New Roman"/>
          <w:color w:val="0C0C0C"/>
          <w:sz w:val="28"/>
          <w:szCs w:val="28"/>
        </w:rPr>
        <w:t>2-3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страниц.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Основная часть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текстового документа, как правило, разбивается на два, три или более разделов,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Заключение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 xml:space="preserve"> </w:t>
      </w:r>
      <w:r w:rsidRPr="002758DA">
        <w:rPr>
          <w:rFonts w:ascii="Times New Roman" w:hAnsi="Times New Roman"/>
          <w:color w:val="0C0C0C"/>
          <w:sz w:val="28"/>
          <w:szCs w:val="28"/>
        </w:rPr>
        <w:t>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это возможно, даются практические рекомендации и оценка технико-экономической эффективности их внедрения или научной и социальной значимости работы. Объем заключения– 1- 2 страницы.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Список литературы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 и источников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(библиография) – оформляется в алфавитном порядке и содержит сведения об источниках, использованных в процессе исследования, проектирования. В конце Интернет-ресурсы. </w:t>
      </w:r>
    </w:p>
    <w:p w:rsidR="006F218D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Приложения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– выносятся данные, являющиеся основой для проектирования, картографические, статистические, справочные данные, листинги (распечатки) разработанных программ. </w:t>
      </w:r>
    </w:p>
    <w:p w:rsidR="006F218D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Все сноски и ссылки в работе оформляются постранично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(</w:t>
      </w:r>
      <w:r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образец оформления ссылок, а также грамотное оформление списка литературы см.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 xml:space="preserve"> Приложение № </w:t>
      </w:r>
      <w:r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2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  <w:u w:val="single"/>
        </w:rPr>
        <w:t>).</w:t>
      </w:r>
    </w:p>
    <w:p w:rsidR="006F218D" w:rsidRPr="00013BC8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i/>
          <w:color w:val="0C0C0C"/>
          <w:sz w:val="28"/>
          <w:szCs w:val="28"/>
        </w:rPr>
      </w:pPr>
      <w:r w:rsidRPr="00013BC8">
        <w:rPr>
          <w:rFonts w:ascii="Times New Roman" w:hAnsi="Times New Roman"/>
          <w:i/>
          <w:color w:val="0C0C0C"/>
          <w:sz w:val="28"/>
          <w:szCs w:val="28"/>
        </w:rPr>
        <w:t>! Если работа является проектом, то основная часть должна содержать в себе теор</w:t>
      </w:r>
      <w:r>
        <w:rPr>
          <w:rFonts w:ascii="Times New Roman" w:hAnsi="Times New Roman"/>
          <w:i/>
          <w:color w:val="0C0C0C"/>
          <w:sz w:val="28"/>
          <w:szCs w:val="28"/>
        </w:rPr>
        <w:t>е</w:t>
      </w:r>
      <w:r w:rsidRPr="00013BC8">
        <w:rPr>
          <w:rFonts w:ascii="Times New Roman" w:hAnsi="Times New Roman"/>
          <w:i/>
          <w:color w:val="0C0C0C"/>
          <w:sz w:val="28"/>
          <w:szCs w:val="28"/>
        </w:rPr>
        <w:t>тическую часть (описание) и практическую часть (воплощение проекта).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 w:rsidRPr="00013BC8">
        <w:rPr>
          <w:rFonts w:ascii="Times New Roman" w:hAnsi="Times New Roman"/>
          <w:b/>
          <w:bCs/>
          <w:sz w:val="32"/>
          <w:szCs w:val="32"/>
        </w:rPr>
        <w:t>3. Требования к публичной защите работы.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b/>
          <w:bCs/>
          <w:color w:val="0C0C0C"/>
          <w:sz w:val="28"/>
          <w:szCs w:val="28"/>
        </w:rPr>
        <w:t>Время защиты</w:t>
      </w:r>
      <w:r>
        <w:rPr>
          <w:rFonts w:ascii="Times New Roman" w:hAnsi="Times New Roman"/>
          <w:b/>
          <w:bCs/>
          <w:color w:val="0C0C0C"/>
          <w:sz w:val="28"/>
          <w:szCs w:val="28"/>
        </w:rPr>
        <w:t xml:space="preserve"> – не более 7 минут.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Публичная защита работы проводится в виде доклада участника. Одной из целей публичной защиты является формирование объективной оценки творческих способностей и интеллектуального потенциала автора проекта.</w:t>
      </w:r>
    </w:p>
    <w:p w:rsidR="006F218D" w:rsidRPr="002758DA" w:rsidRDefault="006F218D" w:rsidP="002758DA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Для оценивания проектной или  исследовательской работы в процессе защиты жюри  руководствуется </w:t>
      </w:r>
      <w:r w:rsidRPr="002758DA">
        <w:rPr>
          <w:rFonts w:ascii="Times New Roman" w:hAnsi="Times New Roman"/>
          <w:b/>
          <w:bCs/>
          <w:color w:val="0C0C0C"/>
          <w:sz w:val="28"/>
          <w:szCs w:val="28"/>
        </w:rPr>
        <w:t>следующими критериями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: 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bCs/>
          <w:i/>
          <w:color w:val="0C0C0C"/>
          <w:sz w:val="28"/>
          <w:szCs w:val="28"/>
        </w:rPr>
        <w:t>презентация.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Способность участника конкурса грамотно изложить презентационный материал по данной теме: мастерство владения ораторской речью, артистичность, логическая связанность изложения, аргументированность и качество оформления работы. (Доклад презентации – это несокращенное изложение пояснительной записки по разделам. Основная его цель – в короткое время изложить основные результаты проделанной работы. Доклад должен быть кратким и ясным. Текст пояснительной записки должен содержать глубокое и четкое изложение поставленных вопросов простым литературным языком с общедоступными для понимания терминами. Языково-</w:t>
      </w:r>
      <w:r w:rsidRPr="002758DA">
        <w:rPr>
          <w:rFonts w:ascii="Times New Roman" w:hAnsi="Times New Roman"/>
          <w:color w:val="0C0C0C"/>
          <w:sz w:val="28"/>
          <w:szCs w:val="28"/>
        </w:rPr>
        <w:lastRenderedPageBreak/>
        <w:t>стилистические особенности текста конкурсной работы позволяют судить об общей культуре ее автора.) соответствие содержания работы заявленной теме. Максимальное количество баллов – 10;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самостоятельность выполнения работы, 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 справочной литературы. 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обоснованность и доказательность выводов.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(Выводы вытекают из сути работы и обязательно из собственного материала исследований. Они должны формулироваться в кратких лаконичных фразах, составленных декларативно, без дополнительной документации, т.е. устанавливающих, утверждающих что-то положительное или отрицательное. Выводы делаются по каждому разделу и должны содержать четкие и конкретные результаты, полученные в материалах раздела и используемые в последующих разделах работы.) </w:t>
      </w:r>
    </w:p>
    <w:p w:rsidR="006F218D" w:rsidRPr="002758DA" w:rsidRDefault="006F218D" w:rsidP="002758DA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четкость, краткость, оригинальность ответов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участников на заданные членами жюри вопросы. (Эта часть защиты демонстрирует культуру мышления и общую эрудицию </w:t>
      </w:r>
      <w:r>
        <w:rPr>
          <w:rFonts w:ascii="Times New Roman" w:hAnsi="Times New Roman"/>
          <w:color w:val="0C0C0C"/>
          <w:sz w:val="28"/>
          <w:szCs w:val="28"/>
        </w:rPr>
        <w:t>обу</w:t>
      </w:r>
      <w:r w:rsidRPr="002758DA">
        <w:rPr>
          <w:rFonts w:ascii="Times New Roman" w:hAnsi="Times New Roman"/>
          <w:color w:val="0C0C0C"/>
          <w:sz w:val="28"/>
          <w:szCs w:val="28"/>
        </w:rPr>
        <w:t>ча</w:t>
      </w:r>
      <w:r>
        <w:rPr>
          <w:rFonts w:ascii="Times New Roman" w:hAnsi="Times New Roman"/>
          <w:color w:val="0C0C0C"/>
          <w:sz w:val="28"/>
          <w:szCs w:val="28"/>
        </w:rPr>
        <w:t>ю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щегося.) </w:t>
      </w:r>
    </w:p>
    <w:p w:rsidR="006F218D" w:rsidRDefault="006F218D" w:rsidP="002758DA">
      <w:pPr>
        <w:spacing w:after="0" w:line="240" w:lineRule="auto"/>
        <w:rPr>
          <w:rFonts w:ascii="Times New Roman" w:hAnsi="Times New Roman"/>
          <w:sz w:val="28"/>
        </w:rPr>
      </w:pPr>
    </w:p>
    <w:p w:rsidR="006F218D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4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Требования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 к оформлению </w:t>
      </w:r>
      <w:r>
        <w:rPr>
          <w:rFonts w:ascii="Times New Roman" w:hAnsi="Times New Roman"/>
          <w:b/>
          <w:bCs/>
          <w:sz w:val="32"/>
          <w:szCs w:val="32"/>
        </w:rPr>
        <w:t>тезисов выступлений для сборника материалов конференции «Открытие»</w:t>
      </w:r>
    </w:p>
    <w:p w:rsidR="006F218D" w:rsidRPr="00013BC8" w:rsidRDefault="006F218D" w:rsidP="00013BC8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По итогам проведения научно-практической конференции готовится сборник материалов. В него включаются все выступления обучающихся, лучшие работы, прошедшие защиту до начала конференции на муниципальном, региональном, всероссийском уровнях. 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Тезисы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оформля</w:t>
      </w:r>
      <w:r>
        <w:rPr>
          <w:rFonts w:ascii="Times New Roman" w:hAnsi="Times New Roman"/>
          <w:color w:val="0C0C0C"/>
          <w:sz w:val="28"/>
          <w:szCs w:val="28"/>
        </w:rPr>
        <w:t>ю</w:t>
      </w:r>
      <w:r w:rsidRPr="002758DA">
        <w:rPr>
          <w:rFonts w:ascii="Times New Roman" w:hAnsi="Times New Roman"/>
          <w:color w:val="0C0C0C"/>
          <w:sz w:val="28"/>
          <w:szCs w:val="28"/>
        </w:rPr>
        <w:t>тся на стандартных листах формата А4.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 w:rsidRPr="00C8178F">
        <w:rPr>
          <w:rFonts w:ascii="Times New Roman" w:hAnsi="Times New Roman"/>
          <w:b/>
          <w:i/>
          <w:color w:val="0C0C0C"/>
          <w:sz w:val="28"/>
          <w:szCs w:val="28"/>
        </w:rPr>
        <w:t>Объём тезисов</w:t>
      </w:r>
      <w:r>
        <w:rPr>
          <w:rFonts w:ascii="Times New Roman" w:hAnsi="Times New Roman"/>
          <w:color w:val="0C0C0C"/>
          <w:sz w:val="28"/>
          <w:szCs w:val="28"/>
        </w:rPr>
        <w:t xml:space="preserve"> не должен превышать 5 страниц машинописного текста.</w:t>
      </w:r>
    </w:p>
    <w:p w:rsidR="006F218D" w:rsidRPr="002758DA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>Текст</w:t>
      </w:r>
      <w:r>
        <w:rPr>
          <w:rFonts w:ascii="Times New Roman" w:hAnsi="Times New Roman"/>
          <w:color w:val="0C0C0C"/>
          <w:sz w:val="28"/>
          <w:szCs w:val="28"/>
        </w:rPr>
        <w:t xml:space="preserve"> выступления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должен быть исполнен на одной стороне листа через </w:t>
      </w:r>
      <w:r>
        <w:rPr>
          <w:rFonts w:ascii="Times New Roman" w:hAnsi="Times New Roman"/>
          <w:b/>
          <w:i/>
          <w:color w:val="0C0C0C"/>
          <w:sz w:val="28"/>
          <w:szCs w:val="28"/>
        </w:rPr>
        <w:t xml:space="preserve">одинарный </w:t>
      </w: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межстрочный интервал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шрифтом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Times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New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</w:t>
      </w:r>
      <w:proofErr w:type="spellStart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Roman</w:t>
      </w:r>
      <w:proofErr w:type="spellEnd"/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 14.</w:t>
      </w:r>
      <w:r w:rsidRPr="002758DA">
        <w:rPr>
          <w:rFonts w:ascii="Times New Roman" w:hAnsi="Times New Roman"/>
          <w:color w:val="0C0C0C"/>
          <w:sz w:val="28"/>
          <w:szCs w:val="28"/>
        </w:rPr>
        <w:t xml:space="preserve"> </w:t>
      </w:r>
    </w:p>
    <w:p w:rsidR="006F218D" w:rsidRPr="002758DA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2758DA">
        <w:rPr>
          <w:rFonts w:ascii="Times New Roman" w:hAnsi="Times New Roman"/>
          <w:color w:val="0C0C0C"/>
          <w:sz w:val="28"/>
          <w:szCs w:val="28"/>
        </w:rPr>
        <w:t xml:space="preserve">Следует использовать унифицированные размеры полей: 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Левое – </w:t>
      </w:r>
      <w:smartTag w:uri="urn:schemas-microsoft-com:office:smarttags" w:element="metricconverter">
        <w:smartTagPr>
          <w:attr w:name="ProductID" w:val="3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3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,5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1,5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;</w:t>
      </w:r>
    </w:p>
    <w:p w:rsidR="006F218D" w:rsidRPr="00013BC8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 w:rsidRPr="00013BC8">
          <w:rPr>
            <w:rFonts w:ascii="Times New Roman" w:hAnsi="Times New Roman"/>
            <w:b/>
            <w:i/>
            <w:color w:val="0C0C0C"/>
            <w:sz w:val="28"/>
            <w:szCs w:val="28"/>
          </w:rPr>
          <w:t>2 см</w:t>
        </w:r>
      </w:smartTag>
      <w:r w:rsidRPr="00013BC8">
        <w:rPr>
          <w:rFonts w:ascii="Times New Roman" w:hAnsi="Times New Roman"/>
          <w:b/>
          <w:i/>
          <w:color w:val="0C0C0C"/>
          <w:sz w:val="28"/>
          <w:szCs w:val="28"/>
        </w:rPr>
        <w:t>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Ссылки и сноски в тезисах оформляются построчно.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должна быть оформлена должным образом. Иллюстрации, схемы, диаграммы должны иметь названия, подписи.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8178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Образец оформления тезисов см. в Приложении № 3.</w:t>
      </w: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6F218D" w:rsidRDefault="006F218D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73E98" w:rsidRDefault="00C73E98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5179B7" w:rsidRDefault="005179B7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C73E98" w:rsidRDefault="00C73E98" w:rsidP="00013BC8">
      <w:pPr>
        <w:spacing w:after="0" w:line="240" w:lineRule="auto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6F218D" w:rsidRDefault="006F218D" w:rsidP="00F957C5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5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Сроки предоставления работы и тезисов</w:t>
      </w:r>
    </w:p>
    <w:p w:rsidR="006F218D" w:rsidRPr="00013BC8" w:rsidRDefault="006F218D" w:rsidP="00F957C5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В целях объективного оценивания работ, формирования программы конференции, оформления сборника материалов, а также качественной подготовки учащихся к конференции, устанавливаются следующие сроки: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- предоставить работу 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до </w:t>
      </w:r>
      <w:r w:rsidR="00C73E98">
        <w:rPr>
          <w:rFonts w:ascii="Times New Roman" w:hAnsi="Times New Roman"/>
          <w:b/>
          <w:color w:val="0C0C0C"/>
          <w:sz w:val="28"/>
          <w:szCs w:val="28"/>
        </w:rPr>
        <w:t>1</w:t>
      </w:r>
      <w:r w:rsidR="006A2149">
        <w:rPr>
          <w:rFonts w:ascii="Times New Roman" w:hAnsi="Times New Roman"/>
          <w:b/>
          <w:color w:val="0C0C0C"/>
          <w:sz w:val="28"/>
          <w:szCs w:val="28"/>
        </w:rPr>
        <w:t>0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марта 20</w:t>
      </w:r>
      <w:r w:rsidR="00C73E98">
        <w:rPr>
          <w:rFonts w:ascii="Times New Roman" w:hAnsi="Times New Roman"/>
          <w:b/>
          <w:color w:val="0C0C0C"/>
          <w:sz w:val="28"/>
          <w:szCs w:val="28"/>
        </w:rPr>
        <w:t>2</w:t>
      </w:r>
      <w:r w:rsidR="005179B7">
        <w:rPr>
          <w:rFonts w:ascii="Times New Roman" w:hAnsi="Times New Roman"/>
          <w:b/>
          <w:color w:val="0C0C0C"/>
          <w:sz w:val="28"/>
          <w:szCs w:val="28"/>
        </w:rPr>
        <w:t>2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г.</w:t>
      </w:r>
      <w:r>
        <w:rPr>
          <w:rFonts w:ascii="Times New Roman" w:hAnsi="Times New Roman"/>
          <w:color w:val="0C0C0C"/>
          <w:sz w:val="28"/>
          <w:szCs w:val="28"/>
        </w:rPr>
        <w:t xml:space="preserve"> в электронном и печатном вариантах;</w:t>
      </w:r>
    </w:p>
    <w:p w:rsidR="006F218D" w:rsidRPr="00F957C5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- предоставить тезисы до 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>1</w:t>
      </w:r>
      <w:r w:rsidR="00C73E98">
        <w:rPr>
          <w:rFonts w:ascii="Times New Roman" w:hAnsi="Times New Roman"/>
          <w:b/>
          <w:color w:val="0C0C0C"/>
          <w:sz w:val="28"/>
          <w:szCs w:val="28"/>
        </w:rPr>
        <w:t>0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апреля 20</w:t>
      </w:r>
      <w:r w:rsidR="005179B7">
        <w:rPr>
          <w:rFonts w:ascii="Times New Roman" w:hAnsi="Times New Roman"/>
          <w:b/>
          <w:color w:val="0C0C0C"/>
          <w:sz w:val="28"/>
          <w:szCs w:val="28"/>
        </w:rPr>
        <w:t>22</w:t>
      </w:r>
      <w:r w:rsidRPr="00F957C5">
        <w:rPr>
          <w:rFonts w:ascii="Times New Roman" w:hAnsi="Times New Roman"/>
          <w:b/>
          <w:color w:val="0C0C0C"/>
          <w:sz w:val="28"/>
          <w:szCs w:val="28"/>
        </w:rPr>
        <w:t xml:space="preserve"> г.</w:t>
      </w:r>
      <w:r>
        <w:rPr>
          <w:rFonts w:ascii="Times New Roman" w:hAnsi="Times New Roman"/>
          <w:b/>
          <w:color w:val="0C0C0C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>в электронном виде.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Работы, предоставленные позже указанных сроков, могут быть отклонены для участия в конференции.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CA5AB3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Тематика и типы работ для конференции</w:t>
      </w:r>
    </w:p>
    <w:p w:rsidR="006F218D" w:rsidRPr="00013BC8" w:rsidRDefault="006F218D" w:rsidP="00CA5AB3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CA5AB3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На конференцию принимаются исследовательские работы</w:t>
      </w:r>
      <w:r w:rsidR="006A2149">
        <w:rPr>
          <w:rFonts w:ascii="Times New Roman" w:hAnsi="Times New Roman"/>
          <w:color w:val="0C0C0C"/>
          <w:sz w:val="28"/>
          <w:szCs w:val="28"/>
        </w:rPr>
        <w:t xml:space="preserve">, включая краеведческие работы, связанные с историей </w:t>
      </w:r>
      <w:r w:rsidR="00C73E98">
        <w:rPr>
          <w:rFonts w:ascii="Times New Roman" w:hAnsi="Times New Roman"/>
          <w:color w:val="0C0C0C"/>
          <w:sz w:val="28"/>
          <w:szCs w:val="28"/>
        </w:rPr>
        <w:t>Великой Отечественной войны.</w:t>
      </w:r>
    </w:p>
    <w:p w:rsidR="006F218D" w:rsidRDefault="006F218D" w:rsidP="00CA5AB3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В качестве проектов могут быть представлены виртуальные экскурсии по селу, музеям, памятным местам, литературоведческие и краеведческие исследования, проекты по технологии, биологии и другим предметам, видеофильмы, художественные выставки, оформленные по требованиям, предъявляемым к проектной деятельности. </w:t>
      </w:r>
    </w:p>
    <w:p w:rsidR="00C73E98" w:rsidRDefault="00C73E98" w:rsidP="00CA5AB3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Если проект творческий, он должен содержать описание: теоретическую часть и практическую часть (в виде предмета, рисунка, презентации) с её конкретным назначением, описанием и т.д.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067956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7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Подведение итогов и награждение</w:t>
      </w:r>
    </w:p>
    <w:p w:rsidR="006F218D" w:rsidRPr="00013BC8" w:rsidRDefault="006F218D" w:rsidP="00067956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6F218D" w:rsidRDefault="006F218D" w:rsidP="00067956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По итогам конференции жюри определяет лучшие работы. Оно может рекомендовать их к участие в муниципальных, региональных конференциях.</w:t>
      </w:r>
    </w:p>
    <w:p w:rsidR="006F218D" w:rsidRDefault="006F218D" w:rsidP="00067956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 xml:space="preserve">Участникам конференции, занявшие </w:t>
      </w:r>
      <w:r>
        <w:rPr>
          <w:rFonts w:ascii="Times New Roman" w:hAnsi="Times New Roman"/>
          <w:color w:val="0C0C0C"/>
          <w:sz w:val="28"/>
          <w:szCs w:val="28"/>
          <w:lang w:val="en-US"/>
        </w:rPr>
        <w:t>I</w:t>
      </w:r>
      <w:r>
        <w:rPr>
          <w:rFonts w:ascii="Times New Roman" w:hAnsi="Times New Roman"/>
          <w:color w:val="0C0C0C"/>
          <w:sz w:val="28"/>
          <w:szCs w:val="28"/>
        </w:rPr>
        <w:t xml:space="preserve">, </w:t>
      </w:r>
      <w:r>
        <w:rPr>
          <w:rFonts w:ascii="Times New Roman" w:hAnsi="Times New Roman"/>
          <w:color w:val="0C0C0C"/>
          <w:sz w:val="28"/>
          <w:szCs w:val="28"/>
          <w:lang w:val="en-US"/>
        </w:rPr>
        <w:t>II</w:t>
      </w:r>
      <w:r>
        <w:rPr>
          <w:rFonts w:ascii="Times New Roman" w:hAnsi="Times New Roman"/>
          <w:color w:val="0C0C0C"/>
          <w:sz w:val="28"/>
          <w:szCs w:val="28"/>
        </w:rPr>
        <w:t xml:space="preserve"> и </w:t>
      </w:r>
      <w:r>
        <w:rPr>
          <w:rFonts w:ascii="Times New Roman" w:hAnsi="Times New Roman"/>
          <w:color w:val="0C0C0C"/>
          <w:sz w:val="28"/>
          <w:szCs w:val="28"/>
          <w:lang w:val="en-US"/>
        </w:rPr>
        <w:t>III</w:t>
      </w:r>
      <w:r w:rsidRPr="00067956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E42AF5">
        <w:rPr>
          <w:rFonts w:ascii="Times New Roman" w:hAnsi="Times New Roman"/>
          <w:color w:val="0C0C0C"/>
          <w:sz w:val="28"/>
          <w:szCs w:val="28"/>
        </w:rPr>
        <w:t>место присуждаются Дипломы.</w:t>
      </w:r>
    </w:p>
    <w:p w:rsidR="006F218D" w:rsidRPr="00067956" w:rsidRDefault="006F218D" w:rsidP="00067956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Награждение участников и научных руководителей будет проходить в торжественной форме на</w:t>
      </w:r>
      <w:r w:rsidR="00E42AF5">
        <w:rPr>
          <w:rFonts w:ascii="Times New Roman" w:hAnsi="Times New Roman"/>
          <w:color w:val="0C0C0C"/>
          <w:sz w:val="28"/>
          <w:szCs w:val="28"/>
        </w:rPr>
        <w:t xml:space="preserve"> </w:t>
      </w:r>
      <w:proofErr w:type="spellStart"/>
      <w:r w:rsidR="00E42AF5">
        <w:rPr>
          <w:rFonts w:ascii="Times New Roman" w:hAnsi="Times New Roman"/>
          <w:color w:val="0C0C0C"/>
          <w:sz w:val="28"/>
          <w:szCs w:val="28"/>
        </w:rPr>
        <w:t>общегимназическом</w:t>
      </w:r>
      <w:proofErr w:type="spellEnd"/>
      <w:r w:rsidR="00E42AF5">
        <w:rPr>
          <w:rFonts w:ascii="Times New Roman" w:hAnsi="Times New Roman"/>
          <w:color w:val="0C0C0C"/>
          <w:sz w:val="28"/>
          <w:szCs w:val="28"/>
        </w:rPr>
        <w:t xml:space="preserve"> мероприятии</w:t>
      </w:r>
      <w:r>
        <w:rPr>
          <w:rFonts w:ascii="Times New Roman" w:hAnsi="Times New Roman"/>
          <w:color w:val="0C0C0C"/>
          <w:sz w:val="28"/>
          <w:szCs w:val="28"/>
        </w:rPr>
        <w:t xml:space="preserve"> «</w:t>
      </w:r>
      <w:r w:rsidR="00E42AF5">
        <w:rPr>
          <w:rFonts w:ascii="Times New Roman" w:hAnsi="Times New Roman"/>
          <w:color w:val="0C0C0C"/>
          <w:sz w:val="28"/>
          <w:szCs w:val="28"/>
        </w:rPr>
        <w:t>Звездопад 20</w:t>
      </w:r>
      <w:r w:rsidR="00C73E98">
        <w:rPr>
          <w:rFonts w:ascii="Times New Roman" w:hAnsi="Times New Roman"/>
          <w:color w:val="0C0C0C"/>
          <w:sz w:val="28"/>
          <w:szCs w:val="28"/>
        </w:rPr>
        <w:t>2</w:t>
      </w:r>
      <w:r w:rsidR="005179B7">
        <w:rPr>
          <w:rFonts w:ascii="Times New Roman" w:hAnsi="Times New Roman"/>
          <w:color w:val="0C0C0C"/>
          <w:sz w:val="28"/>
          <w:szCs w:val="28"/>
        </w:rPr>
        <w:t>2</w:t>
      </w:r>
      <w:r>
        <w:rPr>
          <w:rFonts w:ascii="Times New Roman" w:hAnsi="Times New Roman"/>
          <w:color w:val="0C0C0C"/>
          <w:sz w:val="28"/>
          <w:szCs w:val="28"/>
        </w:rPr>
        <w:t>» в мае 20</w:t>
      </w:r>
      <w:r w:rsidR="00C73E98">
        <w:rPr>
          <w:rFonts w:ascii="Times New Roman" w:hAnsi="Times New Roman"/>
          <w:color w:val="0C0C0C"/>
          <w:sz w:val="28"/>
          <w:szCs w:val="28"/>
        </w:rPr>
        <w:t>2</w:t>
      </w:r>
      <w:r w:rsidR="005179B7">
        <w:rPr>
          <w:rFonts w:ascii="Times New Roman" w:hAnsi="Times New Roman"/>
          <w:color w:val="0C0C0C"/>
          <w:sz w:val="28"/>
          <w:szCs w:val="28"/>
        </w:rPr>
        <w:t>2</w:t>
      </w:r>
      <w:r w:rsidR="00C73E98">
        <w:rPr>
          <w:rFonts w:ascii="Times New Roman" w:hAnsi="Times New Roman"/>
          <w:color w:val="0C0C0C"/>
          <w:sz w:val="28"/>
          <w:szCs w:val="28"/>
        </w:rPr>
        <w:t xml:space="preserve"> </w:t>
      </w:r>
      <w:r>
        <w:rPr>
          <w:rFonts w:ascii="Times New Roman" w:hAnsi="Times New Roman"/>
          <w:color w:val="0C0C0C"/>
          <w:sz w:val="28"/>
          <w:szCs w:val="28"/>
        </w:rPr>
        <w:t xml:space="preserve">года. </w:t>
      </w: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ED4C73" w:rsidRDefault="00ED4C73" w:rsidP="00ED4C73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</w:t>
      </w:r>
      <w:r w:rsidRPr="00013BC8">
        <w:rPr>
          <w:rFonts w:ascii="Times New Roman" w:hAnsi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sz w:val="32"/>
          <w:szCs w:val="32"/>
        </w:rPr>
        <w:t>Критерии оценивания исследовательских работ и проектов</w:t>
      </w:r>
    </w:p>
    <w:p w:rsidR="00ED4C73" w:rsidRPr="00013BC8" w:rsidRDefault="00ED4C73" w:rsidP="00ED4C73">
      <w:pPr>
        <w:spacing w:after="0" w:line="240" w:lineRule="auto"/>
        <w:jc w:val="center"/>
        <w:textAlignment w:val="center"/>
        <w:rPr>
          <w:rFonts w:ascii="Times New Roman" w:hAnsi="Times New Roman"/>
          <w:sz w:val="32"/>
          <w:szCs w:val="32"/>
        </w:rPr>
      </w:pPr>
    </w:p>
    <w:p w:rsidR="00ED4C73" w:rsidRDefault="00ED4C73" w:rsidP="00ED4C73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В 20</w:t>
      </w:r>
      <w:r w:rsidR="005179B7">
        <w:rPr>
          <w:rFonts w:ascii="Times New Roman" w:hAnsi="Times New Roman"/>
          <w:color w:val="0C0C0C"/>
          <w:sz w:val="28"/>
          <w:szCs w:val="28"/>
        </w:rPr>
        <w:t>21</w:t>
      </w:r>
      <w:r>
        <w:rPr>
          <w:rFonts w:ascii="Times New Roman" w:hAnsi="Times New Roman"/>
          <w:color w:val="0C0C0C"/>
          <w:sz w:val="28"/>
          <w:szCs w:val="28"/>
        </w:rPr>
        <w:t>-20</w:t>
      </w:r>
      <w:r w:rsidR="00C73E98">
        <w:rPr>
          <w:rFonts w:ascii="Times New Roman" w:hAnsi="Times New Roman"/>
          <w:color w:val="0C0C0C"/>
          <w:sz w:val="28"/>
          <w:szCs w:val="28"/>
        </w:rPr>
        <w:t>2</w:t>
      </w:r>
      <w:r w:rsidR="005179B7">
        <w:rPr>
          <w:rFonts w:ascii="Times New Roman" w:hAnsi="Times New Roman"/>
          <w:color w:val="0C0C0C"/>
          <w:sz w:val="28"/>
          <w:szCs w:val="28"/>
        </w:rPr>
        <w:t>2</w:t>
      </w:r>
      <w:r>
        <w:rPr>
          <w:rFonts w:ascii="Times New Roman" w:hAnsi="Times New Roman"/>
          <w:color w:val="0C0C0C"/>
          <w:sz w:val="28"/>
          <w:szCs w:val="28"/>
        </w:rPr>
        <w:t xml:space="preserve"> учебном году предусмотрены следующие критерии оценивания.</w:t>
      </w:r>
    </w:p>
    <w:p w:rsidR="00ED4C73" w:rsidRDefault="00ED4C73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ED4C73" w:rsidRDefault="00ED4C73" w:rsidP="00ED4C73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оценивания исследовательских работ и проектов</w:t>
      </w:r>
    </w:p>
    <w:p w:rsidR="00ED4C73" w:rsidRDefault="00ED4C73" w:rsidP="00ED4C73">
      <w:p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20</w:t>
      </w:r>
      <w:r w:rsidR="005179B7">
        <w:rPr>
          <w:rFonts w:ascii="Times New Roman" w:hAnsi="Times New Roman"/>
          <w:b/>
          <w:bCs/>
          <w:sz w:val="28"/>
          <w:szCs w:val="28"/>
        </w:rPr>
        <w:t>21</w:t>
      </w:r>
      <w:r w:rsidR="00C73E98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C73E98">
        <w:rPr>
          <w:rFonts w:ascii="Times New Roman" w:hAnsi="Times New Roman"/>
          <w:b/>
          <w:bCs/>
          <w:sz w:val="28"/>
          <w:szCs w:val="28"/>
        </w:rPr>
        <w:t>2</w:t>
      </w:r>
      <w:r w:rsidR="005179B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6300"/>
        <w:gridCol w:w="900"/>
      </w:tblGrid>
      <w:tr w:rsidR="00CF0F4C" w:rsidRPr="00CF0F4C" w:rsidTr="00CF0F4C">
        <w:tc>
          <w:tcPr>
            <w:tcW w:w="828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п.п</w:t>
            </w:r>
            <w:proofErr w:type="spellEnd"/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 xml:space="preserve">Что включает 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Количество баллов</w:t>
            </w:r>
          </w:p>
        </w:tc>
      </w:tr>
      <w:tr w:rsidR="00CF0F4C" w:rsidRPr="00CF0F4C" w:rsidTr="00CF0F4C">
        <w:tc>
          <w:tcPr>
            <w:tcW w:w="10008" w:type="dxa"/>
            <w:gridSpan w:val="4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Оценка исследовательской работы (проекта) – 26 б.</w:t>
            </w:r>
          </w:p>
        </w:tc>
      </w:tr>
      <w:tr w:rsidR="00CF0F4C" w:rsidRPr="00CF0F4C" w:rsidTr="00CF0F4C">
        <w:tc>
          <w:tcPr>
            <w:tcW w:w="828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</w:t>
            </w:r>
          </w:p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(0-3 б.).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Работа оформлена в соответствии с требованиями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При оформлении имеются небольшие недочёты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При оформлении имеются существенные недостатки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Оформление не соответствует требованиям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F0F4C" w:rsidRPr="00CF0F4C" w:rsidTr="00CF0F4C">
        <w:tc>
          <w:tcPr>
            <w:tcW w:w="828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(0-23 б.)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Актуальность исследования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Наличие целей и задач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Наличие объекта и предмета исследования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Полнота раскрытия темы исследования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0-5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Наличие выводов по теме исследования, по каждой главе (параграфу), их глубина и содержательность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0-5</w:t>
            </w:r>
          </w:p>
        </w:tc>
      </w:tr>
      <w:tr w:rsidR="00CF0F4C" w:rsidRPr="00CF0F4C" w:rsidTr="00CF0F4C">
        <w:trPr>
          <w:trHeight w:val="1892"/>
        </w:trPr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color w:val="0C0C0C"/>
                <w:sz w:val="28"/>
                <w:szCs w:val="28"/>
              </w:rPr>
              <w:t>Самостоятельность выполнения работы, 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 справочной литературы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0-5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Оценка эксперта (члена жюри) общего содержания работы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0-5</w:t>
            </w:r>
          </w:p>
        </w:tc>
      </w:tr>
      <w:tr w:rsidR="00CF0F4C" w:rsidRPr="00CF0F4C" w:rsidTr="00CF0F4C">
        <w:tc>
          <w:tcPr>
            <w:tcW w:w="10008" w:type="dxa"/>
            <w:gridSpan w:val="4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Оценка публичной защиты (выступления) – 18 б.</w:t>
            </w:r>
          </w:p>
        </w:tc>
      </w:tr>
      <w:tr w:rsidR="00CF0F4C" w:rsidRPr="00CF0F4C" w:rsidTr="00CF0F4C">
        <w:tc>
          <w:tcPr>
            <w:tcW w:w="828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Временной регламент (1 б.)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Не более 7 минут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Более 7 минут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F0F4C" w:rsidRPr="00CF0F4C" w:rsidTr="00CF0F4C">
        <w:tc>
          <w:tcPr>
            <w:tcW w:w="828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презентации (1 б.)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Есть презентация (либо продукт проекта)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отсутствует 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CF0F4C" w:rsidRPr="00CF0F4C" w:rsidTr="00CF0F4C">
        <w:tc>
          <w:tcPr>
            <w:tcW w:w="828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доклада (0-6 б.)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Умение кратко представить результаты исследования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0-3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CF0F4C">
              <w:rPr>
                <w:rFonts w:ascii="Times New Roman" w:hAnsi="Times New Roman"/>
                <w:color w:val="0C0C0C"/>
                <w:sz w:val="28"/>
                <w:szCs w:val="28"/>
              </w:rPr>
              <w:t>Логичность и последовательность изложения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0-3</w:t>
            </w:r>
          </w:p>
        </w:tc>
      </w:tr>
      <w:tr w:rsidR="00CF0F4C" w:rsidRPr="00CF0F4C" w:rsidTr="00CF0F4C">
        <w:tc>
          <w:tcPr>
            <w:tcW w:w="828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Выступление</w:t>
            </w:r>
          </w:p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(0-10 б.) </w:t>
            </w: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color w:val="0C0C0C"/>
                <w:sz w:val="28"/>
                <w:szCs w:val="28"/>
              </w:rPr>
              <w:t>Мастерство владения ораторской речью, артистичность, логическая связанность изложения, аргументированность и качество изложения работы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t>0-5 б.</w:t>
            </w:r>
          </w:p>
        </w:tc>
      </w:tr>
      <w:tr w:rsidR="00CF0F4C" w:rsidRPr="00CF0F4C" w:rsidTr="00CF0F4C">
        <w:tc>
          <w:tcPr>
            <w:tcW w:w="828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C0C0C"/>
                <w:sz w:val="28"/>
                <w:szCs w:val="28"/>
              </w:rPr>
            </w:pPr>
            <w:r w:rsidRPr="00CF0F4C">
              <w:rPr>
                <w:rFonts w:ascii="Times New Roman" w:hAnsi="Times New Roman"/>
                <w:color w:val="0C0C0C"/>
                <w:sz w:val="28"/>
                <w:szCs w:val="28"/>
              </w:rPr>
              <w:t xml:space="preserve">Чёткость, краткость, оригинальность ответов участников конкурса на заданные членами жюри </w:t>
            </w:r>
            <w:r w:rsidRPr="00CF0F4C">
              <w:rPr>
                <w:rFonts w:ascii="Times New Roman" w:hAnsi="Times New Roman"/>
                <w:color w:val="0C0C0C"/>
                <w:sz w:val="28"/>
                <w:szCs w:val="28"/>
              </w:rPr>
              <w:lastRenderedPageBreak/>
              <w:t>вопросы. (Эта часть защиты демонстрирует культуру мышления и общую эрудицию обучающегося.)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0-5 б.</w:t>
            </w:r>
          </w:p>
        </w:tc>
      </w:tr>
      <w:tr w:rsidR="00CF0F4C" w:rsidRPr="00CF0F4C" w:rsidTr="00CF0F4C">
        <w:tc>
          <w:tcPr>
            <w:tcW w:w="9108" w:type="dxa"/>
            <w:gridSpan w:val="3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C0C0C"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color w:val="0C0C0C"/>
                <w:sz w:val="28"/>
                <w:szCs w:val="28"/>
              </w:rPr>
              <w:lastRenderedPageBreak/>
              <w:t>Максимальное количество баллов</w:t>
            </w:r>
          </w:p>
        </w:tc>
        <w:tc>
          <w:tcPr>
            <w:tcW w:w="900" w:type="dxa"/>
            <w:shd w:val="clear" w:color="auto" w:fill="auto"/>
          </w:tcPr>
          <w:p w:rsidR="00ED4C73" w:rsidRPr="00CF0F4C" w:rsidRDefault="00ED4C73" w:rsidP="00CF0F4C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0F4C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</w:tr>
    </w:tbl>
    <w:p w:rsidR="00ED4C73" w:rsidRDefault="00ED4C73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ED4C73" w:rsidRDefault="00ED4C73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  <w:r>
        <w:rPr>
          <w:rFonts w:ascii="Times New Roman" w:hAnsi="Times New Roman"/>
          <w:color w:val="0C0C0C"/>
          <w:sz w:val="28"/>
          <w:szCs w:val="28"/>
        </w:rPr>
        <w:t>Работы, которые скачаны с Интернета, к защите не допускаются.</w:t>
      </w:r>
    </w:p>
    <w:p w:rsidR="00ED4C73" w:rsidRDefault="00ED4C73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C73E98" w:rsidRDefault="00C73E98" w:rsidP="00F957C5">
      <w:pPr>
        <w:spacing w:after="0" w:line="240" w:lineRule="auto"/>
        <w:jc w:val="both"/>
        <w:textAlignment w:val="center"/>
        <w:rPr>
          <w:rFonts w:ascii="Times New Roman" w:hAnsi="Times New Roman"/>
          <w:color w:val="0C0C0C"/>
          <w:sz w:val="28"/>
          <w:szCs w:val="28"/>
        </w:rPr>
      </w:pPr>
    </w:p>
    <w:p w:rsidR="006F218D" w:rsidRDefault="006F218D" w:rsidP="002758D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C8178F">
        <w:rPr>
          <w:rFonts w:ascii="Times New Roman" w:hAnsi="Times New Roman"/>
          <w:b/>
          <w:sz w:val="28"/>
        </w:rPr>
        <w:lastRenderedPageBreak/>
        <w:t>Приложение 1.</w:t>
      </w:r>
    </w:p>
    <w:p w:rsidR="006F218D" w:rsidRPr="00C8178F" w:rsidRDefault="006F218D" w:rsidP="00C817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Образец оформления титульного листа</w:t>
      </w:r>
    </w:p>
    <w:p w:rsidR="006F218D" w:rsidRDefault="006F218D" w:rsidP="00CD27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Pr="00C8178F" w:rsidRDefault="006F218D" w:rsidP="00CD2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78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ГИМНАЗИЯ ИМЕНИ ГЕРОЯ СОВЕТСКОГО СОЮЗА П.А. ГОРЧАКОВА</w:t>
      </w:r>
    </w:p>
    <w:p w:rsidR="006F218D" w:rsidRPr="00C8178F" w:rsidRDefault="006F218D" w:rsidP="00CD2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78F">
        <w:rPr>
          <w:rFonts w:ascii="Times New Roman" w:hAnsi="Times New Roman"/>
          <w:sz w:val="24"/>
          <w:szCs w:val="24"/>
        </w:rPr>
        <w:t xml:space="preserve"> СЕЛА БОРИНСКОЕ ЛИПЕЦКОГО МУНИЦИПАЛЬНОГО РАЙОНА </w:t>
      </w:r>
    </w:p>
    <w:p w:rsidR="006F218D" w:rsidRPr="00C8178F" w:rsidRDefault="006F218D" w:rsidP="00CD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4"/>
          <w:szCs w:val="24"/>
        </w:rPr>
        <w:t>ЛИПЕЦКОЙ ОБЛАСТИ</w:t>
      </w:r>
      <w:r w:rsidRPr="00C8178F">
        <w:rPr>
          <w:rFonts w:ascii="Times New Roman" w:hAnsi="Times New Roman"/>
          <w:sz w:val="28"/>
          <w:szCs w:val="28"/>
        </w:rPr>
        <w:t xml:space="preserve">  </w:t>
      </w:r>
      <w:r w:rsidRPr="00C8178F">
        <w:rPr>
          <w:rFonts w:ascii="Times New Roman" w:hAnsi="Times New Roman"/>
          <w:b/>
          <w:i/>
          <w:sz w:val="28"/>
          <w:szCs w:val="28"/>
        </w:rPr>
        <w:t>- 12 кегль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="006A2149">
        <w:rPr>
          <w:rFonts w:ascii="Times New Roman" w:hAnsi="Times New Roman"/>
          <w:b/>
          <w:sz w:val="32"/>
          <w:szCs w:val="32"/>
          <w:lang w:val="en-US"/>
        </w:rPr>
        <w:t>I</w:t>
      </w:r>
      <w:r w:rsidR="00C73E98">
        <w:rPr>
          <w:rFonts w:ascii="Times New Roman" w:hAnsi="Times New Roman"/>
          <w:b/>
          <w:sz w:val="32"/>
          <w:szCs w:val="32"/>
          <w:lang w:val="en-US"/>
        </w:rPr>
        <w:t>I</w:t>
      </w:r>
      <w:r w:rsidR="00E42AF5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8178F">
        <w:rPr>
          <w:rFonts w:ascii="Times New Roman" w:hAnsi="Times New Roman"/>
          <w:b/>
          <w:sz w:val="32"/>
          <w:szCs w:val="32"/>
        </w:rPr>
        <w:t xml:space="preserve"> научно-практическая конференция </w:t>
      </w:r>
      <w:r>
        <w:rPr>
          <w:rFonts w:ascii="Times New Roman" w:hAnsi="Times New Roman"/>
          <w:b/>
          <w:sz w:val="32"/>
          <w:szCs w:val="32"/>
        </w:rPr>
        <w:t>учащихся</w:t>
      </w:r>
    </w:p>
    <w:p w:rsidR="006F218D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78F">
        <w:rPr>
          <w:rFonts w:ascii="Times New Roman" w:hAnsi="Times New Roman"/>
          <w:b/>
          <w:sz w:val="32"/>
          <w:szCs w:val="32"/>
        </w:rPr>
        <w:t xml:space="preserve"> «Открытие» </w:t>
      </w:r>
    </w:p>
    <w:p w:rsidR="006F218D" w:rsidRPr="00846531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78F">
        <w:rPr>
          <w:rFonts w:ascii="Times New Roman" w:hAnsi="Times New Roman"/>
          <w:sz w:val="32"/>
          <w:szCs w:val="32"/>
        </w:rPr>
        <w:t xml:space="preserve">- </w:t>
      </w:r>
      <w:r w:rsidRPr="00C8178F">
        <w:rPr>
          <w:rFonts w:ascii="Times New Roman" w:hAnsi="Times New Roman"/>
          <w:b/>
          <w:i/>
          <w:sz w:val="32"/>
          <w:szCs w:val="32"/>
        </w:rPr>
        <w:t>16 кегль</w:t>
      </w:r>
      <w:r>
        <w:rPr>
          <w:rFonts w:ascii="Times New Roman" w:hAnsi="Times New Roman"/>
          <w:b/>
          <w:i/>
          <w:sz w:val="32"/>
          <w:szCs w:val="32"/>
        </w:rPr>
        <w:t>, полужирный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8178F">
        <w:rPr>
          <w:rFonts w:ascii="Times New Roman" w:hAnsi="Times New Roman"/>
          <w:b/>
          <w:sz w:val="32"/>
          <w:szCs w:val="32"/>
        </w:rPr>
        <w:t>Тип работы (Исследовательская работа</w:t>
      </w:r>
      <w:r>
        <w:rPr>
          <w:rFonts w:ascii="Times New Roman" w:hAnsi="Times New Roman"/>
          <w:b/>
          <w:sz w:val="32"/>
          <w:szCs w:val="32"/>
        </w:rPr>
        <w:t xml:space="preserve"> или Творческий проект, Исследовательский проект</w:t>
      </w:r>
      <w:r w:rsidRPr="00C8178F">
        <w:rPr>
          <w:rFonts w:ascii="Times New Roman" w:hAnsi="Times New Roman"/>
          <w:b/>
          <w:sz w:val="32"/>
          <w:szCs w:val="32"/>
        </w:rPr>
        <w:t xml:space="preserve">) – </w:t>
      </w:r>
      <w:r w:rsidRPr="00C8178F">
        <w:rPr>
          <w:rFonts w:ascii="Times New Roman" w:hAnsi="Times New Roman"/>
          <w:b/>
          <w:i/>
          <w:sz w:val="32"/>
          <w:szCs w:val="32"/>
        </w:rPr>
        <w:t>16 кегль, полужирный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b/>
          <w:sz w:val="40"/>
          <w:szCs w:val="40"/>
        </w:rPr>
        <w:t>Тема («указывается в кавычках»)</w:t>
      </w:r>
      <w:r w:rsidRPr="00C8178F">
        <w:rPr>
          <w:rFonts w:ascii="Times New Roman" w:hAnsi="Times New Roman"/>
          <w:sz w:val="28"/>
          <w:szCs w:val="28"/>
        </w:rPr>
        <w:t xml:space="preserve"> – 20 кегль, полужирный шрифт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>Предмет – 14 кегль</w:t>
      </w: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75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>Автор работы: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 xml:space="preserve">Ф.И. </w:t>
      </w:r>
      <w:r>
        <w:rPr>
          <w:rFonts w:ascii="Times New Roman" w:hAnsi="Times New Roman"/>
          <w:sz w:val="28"/>
          <w:szCs w:val="28"/>
        </w:rPr>
        <w:t>учащегося</w:t>
      </w:r>
      <w:r w:rsidRPr="00C8178F">
        <w:rPr>
          <w:rFonts w:ascii="Times New Roman" w:hAnsi="Times New Roman"/>
          <w:sz w:val="28"/>
          <w:szCs w:val="28"/>
        </w:rPr>
        <w:t>, класс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>Ф.И.О., должность</w:t>
      </w: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18D" w:rsidRPr="00C8178F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78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8178F">
        <w:rPr>
          <w:rFonts w:ascii="Times New Roman" w:hAnsi="Times New Roman"/>
          <w:sz w:val="28"/>
          <w:szCs w:val="28"/>
        </w:rPr>
        <w:t>Боринское</w:t>
      </w:r>
      <w:proofErr w:type="spellEnd"/>
      <w:r w:rsidRPr="00C8178F">
        <w:rPr>
          <w:rFonts w:ascii="Times New Roman" w:hAnsi="Times New Roman"/>
          <w:sz w:val="28"/>
          <w:szCs w:val="28"/>
        </w:rPr>
        <w:t>, 20</w:t>
      </w:r>
      <w:r w:rsidR="00C73E98">
        <w:rPr>
          <w:rFonts w:ascii="Times New Roman" w:hAnsi="Times New Roman"/>
          <w:sz w:val="28"/>
          <w:szCs w:val="28"/>
        </w:rPr>
        <w:t>2</w:t>
      </w:r>
      <w:r w:rsidR="005179B7">
        <w:rPr>
          <w:rFonts w:ascii="Times New Roman" w:hAnsi="Times New Roman"/>
          <w:sz w:val="28"/>
          <w:szCs w:val="28"/>
        </w:rPr>
        <w:t>2</w:t>
      </w:r>
    </w:p>
    <w:p w:rsidR="00534D7D" w:rsidRDefault="00534D7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34D7D" w:rsidRDefault="00534D7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8DA">
        <w:rPr>
          <w:rFonts w:ascii="Times New Roman" w:hAnsi="Times New Roman"/>
          <w:sz w:val="24"/>
        </w:rPr>
        <w:t xml:space="preserve">МУНИЦИПАЛЬНОЕ БЮДЖЕТНОЕ </w:t>
      </w:r>
      <w:r>
        <w:rPr>
          <w:rFonts w:ascii="Times New Roman" w:hAnsi="Times New Roman"/>
          <w:sz w:val="24"/>
        </w:rPr>
        <w:t>ОБЩЕОБРАЗОВАТЕЛЬНОЕ</w:t>
      </w:r>
      <w:r w:rsidRPr="002758DA">
        <w:rPr>
          <w:rFonts w:ascii="Times New Roman" w:hAnsi="Times New Roman"/>
          <w:sz w:val="24"/>
        </w:rPr>
        <w:t xml:space="preserve"> УЧРЕЖДЕНИЕ ГИМНАЗИЯ ИМЕНИ ГЕРОЯ СОВЕТСКОГО СОЮЗА П.А. ГОРЧАКОВА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8DA">
        <w:rPr>
          <w:rFonts w:ascii="Times New Roman" w:hAnsi="Times New Roman"/>
          <w:sz w:val="24"/>
        </w:rPr>
        <w:t xml:space="preserve"> СЕЛА БОРИНСКОЕ ЛИПЕЦКОГО МУНИЦИПАЛЬНОГО РАЙОНА 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8DA">
        <w:rPr>
          <w:rFonts w:ascii="Times New Roman" w:hAnsi="Times New Roman"/>
          <w:sz w:val="24"/>
        </w:rPr>
        <w:t>ЛИПЕЦКОЙ ОБЛАСТИ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F218D" w:rsidRPr="00C8178F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="00C73E98">
        <w:rPr>
          <w:rFonts w:ascii="Times New Roman" w:hAnsi="Times New Roman"/>
          <w:b/>
          <w:sz w:val="32"/>
          <w:szCs w:val="32"/>
          <w:lang w:val="en-US"/>
        </w:rPr>
        <w:t>I</w:t>
      </w:r>
      <w:r w:rsidR="006A2149">
        <w:rPr>
          <w:rFonts w:ascii="Times New Roman" w:hAnsi="Times New Roman"/>
          <w:b/>
          <w:sz w:val="32"/>
          <w:szCs w:val="32"/>
          <w:lang w:val="en-US"/>
        </w:rPr>
        <w:t>I</w:t>
      </w:r>
      <w:r w:rsidR="00E42AF5">
        <w:rPr>
          <w:rFonts w:ascii="Times New Roman" w:hAnsi="Times New Roman"/>
          <w:b/>
          <w:sz w:val="32"/>
          <w:szCs w:val="32"/>
          <w:lang w:val="en-US"/>
        </w:rPr>
        <w:t>I</w:t>
      </w:r>
      <w:r w:rsidRPr="00C8178F">
        <w:rPr>
          <w:rFonts w:ascii="Times New Roman" w:hAnsi="Times New Roman"/>
          <w:b/>
          <w:sz w:val="32"/>
          <w:szCs w:val="32"/>
        </w:rPr>
        <w:t xml:space="preserve"> научно-практическая конференция </w:t>
      </w:r>
      <w:r>
        <w:rPr>
          <w:rFonts w:ascii="Times New Roman" w:hAnsi="Times New Roman"/>
          <w:b/>
          <w:sz w:val="32"/>
          <w:szCs w:val="32"/>
        </w:rPr>
        <w:t>учащихся</w:t>
      </w:r>
    </w:p>
    <w:p w:rsidR="006F218D" w:rsidRDefault="006F218D" w:rsidP="008465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178F">
        <w:rPr>
          <w:rFonts w:ascii="Times New Roman" w:hAnsi="Times New Roman"/>
          <w:b/>
          <w:sz w:val="32"/>
          <w:szCs w:val="32"/>
        </w:rPr>
        <w:t xml:space="preserve"> «Открытие», 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Исследовательская работа</w:t>
      </w:r>
    </w:p>
    <w:p w:rsidR="006F218D" w:rsidRPr="00CD27D6" w:rsidRDefault="006F218D" w:rsidP="00233F3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CD27D6">
        <w:rPr>
          <w:rFonts w:ascii="Times New Roman" w:hAnsi="Times New Roman"/>
          <w:b/>
          <w:sz w:val="40"/>
        </w:rPr>
        <w:t>«</w:t>
      </w:r>
      <w:r w:rsidR="00C73E98">
        <w:rPr>
          <w:rFonts w:ascii="Times New Roman" w:hAnsi="Times New Roman"/>
          <w:b/>
          <w:sz w:val="40"/>
        </w:rPr>
        <w:t>Из истории образования Липецкой области</w:t>
      </w:r>
      <w:r w:rsidRPr="00CD27D6">
        <w:rPr>
          <w:rFonts w:ascii="Times New Roman" w:hAnsi="Times New Roman"/>
          <w:b/>
          <w:sz w:val="40"/>
        </w:rPr>
        <w:t>»</w:t>
      </w:r>
    </w:p>
    <w:p w:rsidR="006F218D" w:rsidRPr="00CD27D6" w:rsidRDefault="006F218D" w:rsidP="00233F3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Историческое краеведение</w:t>
      </w: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Pr="00CD27D6" w:rsidRDefault="006F218D" w:rsidP="00233F3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CD27D6">
        <w:rPr>
          <w:rFonts w:ascii="Times New Roman" w:hAnsi="Times New Roman"/>
          <w:b/>
          <w:sz w:val="28"/>
        </w:rPr>
        <w:t xml:space="preserve">Автор проекта: </w:t>
      </w:r>
    </w:p>
    <w:p w:rsidR="006F218D" w:rsidRDefault="00C73E98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Фурсов Никита</w:t>
      </w:r>
      <w:r w:rsidR="006A2149">
        <w:rPr>
          <w:rFonts w:ascii="Times New Roman" w:hAnsi="Times New Roman"/>
          <w:sz w:val="28"/>
        </w:rPr>
        <w:t>, 11А класс</w:t>
      </w:r>
      <w:r w:rsidR="006F218D">
        <w:rPr>
          <w:rFonts w:ascii="Times New Roman" w:hAnsi="Times New Roman"/>
          <w:sz w:val="28"/>
        </w:rPr>
        <w:t>.</w:t>
      </w:r>
    </w:p>
    <w:p w:rsidR="006F218D" w:rsidRPr="00CD27D6" w:rsidRDefault="006F218D" w:rsidP="00233F37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CD27D6">
        <w:rPr>
          <w:rFonts w:ascii="Times New Roman" w:hAnsi="Times New Roman"/>
          <w:b/>
          <w:sz w:val="28"/>
        </w:rPr>
        <w:t xml:space="preserve">Научный руководитель: </w:t>
      </w: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Трубицин Александр Геннадьевич, </w:t>
      </w: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истории и обществознания.</w:t>
      </w: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233F3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218D" w:rsidRDefault="006F218D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Боринское</w:t>
      </w:r>
      <w:proofErr w:type="spellEnd"/>
      <w:r>
        <w:rPr>
          <w:rFonts w:ascii="Times New Roman" w:hAnsi="Times New Roman"/>
          <w:sz w:val="28"/>
        </w:rPr>
        <w:t>, 20</w:t>
      </w:r>
      <w:r w:rsidR="00C73E98">
        <w:rPr>
          <w:rFonts w:ascii="Times New Roman" w:hAnsi="Times New Roman"/>
          <w:sz w:val="28"/>
        </w:rPr>
        <w:t>2</w:t>
      </w:r>
      <w:r w:rsidR="005179B7">
        <w:rPr>
          <w:rFonts w:ascii="Times New Roman" w:hAnsi="Times New Roman"/>
          <w:sz w:val="28"/>
        </w:rPr>
        <w:t>2</w:t>
      </w:r>
    </w:p>
    <w:p w:rsidR="006A2149" w:rsidRDefault="006A2149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2149" w:rsidRDefault="006A2149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179B7" w:rsidRDefault="005179B7" w:rsidP="00DB336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5179B7" w:rsidRDefault="005179B7" w:rsidP="00DB336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F218D" w:rsidRPr="00C41F48" w:rsidRDefault="006F218D" w:rsidP="00DB3362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lastRenderedPageBreak/>
        <w:t>Приложение 2.</w:t>
      </w:r>
    </w:p>
    <w:p w:rsidR="006F218D" w:rsidRPr="00C41F48" w:rsidRDefault="006F218D" w:rsidP="00DB3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t>Образец оформления ссылок и списка литературы и источников</w:t>
      </w:r>
    </w:p>
    <w:p w:rsidR="006F218D" w:rsidRDefault="006F218D" w:rsidP="00CD27D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Межстрочный интервал – 1,5, абзацный отступ – 1,25 </w:t>
      </w:r>
      <w:proofErr w:type="spellStart"/>
      <w:r>
        <w:rPr>
          <w:rFonts w:ascii="Times New Roman" w:hAnsi="Times New Roman"/>
          <w:sz w:val="28"/>
        </w:rPr>
        <w:t>пт</w:t>
      </w:r>
      <w:proofErr w:type="spellEnd"/>
      <w:r>
        <w:rPr>
          <w:rFonts w:ascii="Times New Roman" w:hAnsi="Times New Roman"/>
          <w:sz w:val="28"/>
        </w:rPr>
        <w:t>, выравнивание – по ширине.</w:t>
      </w: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Пример фрагмент</w:t>
      </w:r>
      <w:r>
        <w:rPr>
          <w:rFonts w:ascii="Times New Roman" w:hAnsi="Times New Roman"/>
          <w:b/>
          <w:sz w:val="28"/>
        </w:rPr>
        <w:t>ов</w:t>
      </w:r>
      <w:r w:rsidRPr="00C41F48">
        <w:rPr>
          <w:rFonts w:ascii="Times New Roman" w:hAnsi="Times New Roman"/>
          <w:b/>
          <w:sz w:val="28"/>
        </w:rPr>
        <w:t xml:space="preserve"> текста исследовательской работы и порядок оформления сноски в тексте работы:</w:t>
      </w:r>
    </w:p>
    <w:p w:rsidR="006F218D" w:rsidRPr="00C41F48" w:rsidRDefault="006F218D" w:rsidP="00DB3362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6E573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6E573F">
        <w:rPr>
          <w:rFonts w:ascii="Times New Roman" w:hAnsi="Times New Roman"/>
          <w:sz w:val="28"/>
        </w:rPr>
        <w:t>]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изучении ситуации принял участие академик Михаил Александрович Павлов (1863-1958) – выдающийся учёный-металлург, один из основателей русской школы доменщиков. Он дал противоположное заключение: «…завод имеет все возможности для дальнейшего развития и что кроме доменного на нём можно организовать и литейное производство»</w:t>
      </w:r>
      <w:r>
        <w:rPr>
          <w:rStyle w:val="a5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. </w:t>
      </w: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Авторитетное мнение М.А. Павлова помогло руководству «Свободного Сокола» во главе с директором А.А. </w:t>
      </w:r>
      <w:proofErr w:type="spellStart"/>
      <w:r>
        <w:rPr>
          <w:rFonts w:ascii="Times New Roman" w:hAnsi="Times New Roman"/>
          <w:sz w:val="28"/>
        </w:rPr>
        <w:t>Ярдашвили</w:t>
      </w:r>
      <w:proofErr w:type="spellEnd"/>
      <w:r>
        <w:rPr>
          <w:rFonts w:ascii="Times New Roman" w:hAnsi="Times New Roman"/>
          <w:sz w:val="28"/>
        </w:rPr>
        <w:t xml:space="preserve"> добиться решения правительства о реконструкции завода в целом и создании здесь труболитейного производства. </w:t>
      </w:r>
    </w:p>
    <w:p w:rsidR="006F218D" w:rsidRPr="00C41F48" w:rsidRDefault="006F218D" w:rsidP="00C41F4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C41F48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За прекрасную педагогическую работу и общественную работу Терехов был выдвинут в число лучших ударников.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 xml:space="preserve">Заслуженный учитель школы РСФСР </w:t>
      </w:r>
      <w:r>
        <w:rPr>
          <w:rFonts w:ascii="Times New Roman" w:hAnsi="Times New Roman"/>
          <w:sz w:val="28"/>
        </w:rPr>
        <w:t>М.Ф. Дмитриева</w:t>
      </w:r>
      <w:r w:rsidRPr="00C41F48">
        <w:rPr>
          <w:rFonts w:ascii="Times New Roman" w:hAnsi="Times New Roman"/>
          <w:sz w:val="28"/>
        </w:rPr>
        <w:t xml:space="preserve"> вспомина</w:t>
      </w:r>
      <w:r>
        <w:rPr>
          <w:rFonts w:ascii="Times New Roman" w:hAnsi="Times New Roman"/>
          <w:sz w:val="28"/>
        </w:rPr>
        <w:t>л</w:t>
      </w:r>
      <w:r w:rsidRPr="00C41F48">
        <w:rPr>
          <w:rFonts w:ascii="Times New Roman" w:hAnsi="Times New Roman"/>
          <w:sz w:val="28"/>
        </w:rPr>
        <w:t>: «Он был всегда полон оптимизма, верил в силу разума. Он был чуток и внимателен к молодым учителям, которые часто обращались к нему за советами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»</w:t>
      </w:r>
      <w:r>
        <w:rPr>
          <w:rStyle w:val="a5"/>
          <w:rFonts w:ascii="Times New Roman" w:hAnsi="Times New Roman"/>
          <w:sz w:val="28"/>
        </w:rPr>
        <w:footnoteReference w:id="2"/>
      </w:r>
      <w:r w:rsidRPr="00C41F48">
        <w:rPr>
          <w:rFonts w:ascii="Times New Roman" w:hAnsi="Times New Roman"/>
          <w:sz w:val="28"/>
        </w:rPr>
        <w:t xml:space="preserve">. И.Г. Терехову, одному из первых в Воронежской области, было присвоено звание Заслуженного учителя школы РСФСР 13 сентября 1956 года. </w:t>
      </w:r>
    </w:p>
    <w:p w:rsidR="006F218D" w:rsidRPr="00C41F48" w:rsidRDefault="006F218D" w:rsidP="00C41F4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lastRenderedPageBreak/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Пример фрагмент</w:t>
      </w:r>
      <w:r>
        <w:rPr>
          <w:rFonts w:ascii="Times New Roman" w:hAnsi="Times New Roman"/>
          <w:b/>
          <w:sz w:val="28"/>
        </w:rPr>
        <w:t>ов</w:t>
      </w:r>
      <w:r w:rsidRPr="00C41F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оформления списка литературы и источников</w:t>
      </w:r>
      <w:r w:rsidRPr="00C41F48">
        <w:rPr>
          <w:rFonts w:ascii="Times New Roman" w:hAnsi="Times New Roman"/>
          <w:b/>
          <w:sz w:val="28"/>
        </w:rPr>
        <w:t>:</w:t>
      </w:r>
    </w:p>
    <w:p w:rsidR="006F218D" w:rsidRDefault="006F218D" w:rsidP="00C41F4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C41F48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Список литературы и источников</w:t>
      </w:r>
    </w:p>
    <w:p w:rsidR="006F218D" w:rsidRPr="00A66733" w:rsidRDefault="006F218D" w:rsidP="00C41F4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A66733">
        <w:rPr>
          <w:rFonts w:ascii="Times New Roman" w:hAnsi="Times New Roman"/>
          <w:i/>
          <w:sz w:val="28"/>
        </w:rPr>
        <w:t>Литература и исследования: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Каменский В.В. Промышленность Липецкого уезда за 1917-1921 гг.(очерки). – Липецк: </w:t>
      </w:r>
      <w:proofErr w:type="spellStart"/>
      <w:r>
        <w:rPr>
          <w:rFonts w:ascii="Times New Roman" w:hAnsi="Times New Roman"/>
          <w:sz w:val="28"/>
        </w:rPr>
        <w:t>Гостипография</w:t>
      </w:r>
      <w:proofErr w:type="spellEnd"/>
      <w:r>
        <w:rPr>
          <w:rFonts w:ascii="Times New Roman" w:hAnsi="Times New Roman"/>
          <w:sz w:val="28"/>
        </w:rPr>
        <w:t>, 1922.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Поляков В.Б. Пережитое. – Липецк, 2005.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Сьянова</w:t>
      </w:r>
      <w:proofErr w:type="spellEnd"/>
      <w:r>
        <w:rPr>
          <w:rFonts w:ascii="Times New Roman" w:hAnsi="Times New Roman"/>
          <w:sz w:val="28"/>
        </w:rPr>
        <w:t xml:space="preserve"> А.М. Методом проб и ошибок…// </w:t>
      </w:r>
      <w:proofErr w:type="spellStart"/>
      <w:r>
        <w:rPr>
          <w:rFonts w:ascii="Times New Roman" w:hAnsi="Times New Roman"/>
          <w:sz w:val="28"/>
        </w:rPr>
        <w:t>Сокольские</w:t>
      </w:r>
      <w:proofErr w:type="spellEnd"/>
      <w:r>
        <w:rPr>
          <w:rFonts w:ascii="Times New Roman" w:hAnsi="Times New Roman"/>
          <w:sz w:val="28"/>
        </w:rPr>
        <w:t xml:space="preserve"> огни. – 18 сентября 2004. - № 37. – С. 1.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Трубицин А. </w:t>
      </w:r>
      <w:r w:rsidRPr="00A66733">
        <w:rPr>
          <w:rFonts w:ascii="Times New Roman" w:hAnsi="Times New Roman"/>
          <w:sz w:val="28"/>
        </w:rPr>
        <w:t>Документы свидетельствуют // Липецкая газета. – 17 марта 2006. – № 49-50 (22677-22678). – С. 4.</w:t>
      </w:r>
    </w:p>
    <w:p w:rsidR="006F218D" w:rsidRPr="00A66733" w:rsidRDefault="006F218D" w:rsidP="00A6673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A66733">
        <w:rPr>
          <w:rFonts w:ascii="Times New Roman" w:hAnsi="Times New Roman"/>
          <w:i/>
          <w:sz w:val="28"/>
        </w:rPr>
        <w:t>Источники: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Положение о правах и обязанностях технического директора завода «Свободный Сокол» // Государственный архив Липецкой области. Фонд Р.-71, опись 1, дело 171, лист 16.</w:t>
      </w:r>
    </w:p>
    <w:p w:rsidR="006F218D" w:rsidRPr="00A66733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Интервью </w:t>
      </w:r>
      <w:r w:rsidRPr="00A66733">
        <w:rPr>
          <w:rFonts w:ascii="Times New Roman" w:hAnsi="Times New Roman"/>
          <w:sz w:val="28"/>
          <w:szCs w:val="28"/>
        </w:rPr>
        <w:t xml:space="preserve">Заслуженного учителя школы РСФСР М.Ф. Дмитриевой – обучающейся 9А класса Анастасии Поленовой. 23 ноября 2012 г., с. </w:t>
      </w:r>
      <w:proofErr w:type="spellStart"/>
      <w:r w:rsidRPr="00A66733">
        <w:rPr>
          <w:rFonts w:ascii="Times New Roman" w:hAnsi="Times New Roman"/>
          <w:sz w:val="28"/>
          <w:szCs w:val="28"/>
        </w:rPr>
        <w:t>Боринское</w:t>
      </w:r>
      <w:proofErr w:type="spellEnd"/>
      <w:r w:rsidRPr="00A66733">
        <w:rPr>
          <w:rFonts w:ascii="Times New Roman" w:hAnsi="Times New Roman"/>
          <w:sz w:val="28"/>
          <w:szCs w:val="28"/>
        </w:rPr>
        <w:t>.</w:t>
      </w:r>
    </w:p>
    <w:p w:rsidR="006F218D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Pr="00C41F48" w:rsidRDefault="006F218D" w:rsidP="00C41F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Pr="00C41F48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73E98" w:rsidRDefault="00C73E98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73E98" w:rsidRDefault="00C73E98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Default="006F218D" w:rsidP="00DB33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F218D" w:rsidRPr="00C41F48" w:rsidRDefault="006F218D" w:rsidP="00A6673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b/>
          <w:sz w:val="32"/>
          <w:szCs w:val="32"/>
        </w:rPr>
        <w:t>3</w:t>
      </w:r>
      <w:r w:rsidRPr="00C41F48">
        <w:rPr>
          <w:rFonts w:ascii="Times New Roman" w:hAnsi="Times New Roman"/>
          <w:b/>
          <w:sz w:val="32"/>
          <w:szCs w:val="32"/>
        </w:rPr>
        <w:t>.</w:t>
      </w:r>
    </w:p>
    <w:p w:rsidR="006F218D" w:rsidRPr="00C41F48" w:rsidRDefault="006F218D" w:rsidP="00A667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1F48">
        <w:rPr>
          <w:rFonts w:ascii="Times New Roman" w:hAnsi="Times New Roman"/>
          <w:b/>
          <w:sz w:val="32"/>
          <w:szCs w:val="32"/>
        </w:rPr>
        <w:t xml:space="preserve">Образец оформления </w:t>
      </w:r>
      <w:r>
        <w:rPr>
          <w:rFonts w:ascii="Times New Roman" w:hAnsi="Times New Roman"/>
          <w:b/>
          <w:sz w:val="32"/>
          <w:szCs w:val="32"/>
        </w:rPr>
        <w:t>тезисов</w:t>
      </w:r>
    </w:p>
    <w:p w:rsidR="006F218D" w:rsidRDefault="006F218D" w:rsidP="00A6673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218D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Межстрочный интервал – 1, абзацный отступ – 1,25 </w:t>
      </w:r>
      <w:proofErr w:type="spellStart"/>
      <w:r>
        <w:rPr>
          <w:rFonts w:ascii="Times New Roman" w:hAnsi="Times New Roman"/>
          <w:sz w:val="28"/>
        </w:rPr>
        <w:t>пт</w:t>
      </w:r>
      <w:proofErr w:type="spellEnd"/>
      <w:r>
        <w:rPr>
          <w:rFonts w:ascii="Times New Roman" w:hAnsi="Times New Roman"/>
          <w:sz w:val="28"/>
        </w:rPr>
        <w:t>, выравнивание – по ширине.</w:t>
      </w:r>
    </w:p>
    <w:p w:rsidR="006F218D" w:rsidRPr="00C41F48" w:rsidRDefault="006F218D" w:rsidP="00A667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41F48">
        <w:rPr>
          <w:rFonts w:ascii="Times New Roman" w:hAnsi="Times New Roman"/>
          <w:b/>
          <w:sz w:val="28"/>
        </w:rPr>
        <w:t>Пример фрагмент</w:t>
      </w:r>
      <w:r>
        <w:rPr>
          <w:rFonts w:ascii="Times New Roman" w:hAnsi="Times New Roman"/>
          <w:b/>
          <w:sz w:val="28"/>
        </w:rPr>
        <w:t>ов</w:t>
      </w:r>
      <w:r w:rsidRPr="00C41F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тезисов для сборника</w:t>
      </w:r>
      <w:r w:rsidRPr="00C41F48">
        <w:rPr>
          <w:rFonts w:ascii="Times New Roman" w:hAnsi="Times New Roman"/>
          <w:b/>
          <w:sz w:val="28"/>
        </w:rPr>
        <w:t>:</w:t>
      </w:r>
    </w:p>
    <w:p w:rsidR="006F218D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6F218D" w:rsidRPr="006A6FDF" w:rsidRDefault="006F218D" w:rsidP="00A667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6FDF">
        <w:rPr>
          <w:rFonts w:ascii="Times New Roman" w:hAnsi="Times New Roman"/>
          <w:b/>
          <w:sz w:val="32"/>
          <w:szCs w:val="32"/>
        </w:rPr>
        <w:t>ПЕРВОЦВЕТЫ НАШЕГО КРАЯ</w:t>
      </w:r>
    </w:p>
    <w:p w:rsidR="006F218D" w:rsidRPr="00A66733" w:rsidRDefault="006F218D" w:rsidP="00A667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F218D" w:rsidRPr="00A66733" w:rsidRDefault="006F218D" w:rsidP="00A66733">
      <w:pPr>
        <w:spacing w:after="0" w:line="240" w:lineRule="auto"/>
        <w:jc w:val="center"/>
        <w:rPr>
          <w:rFonts w:ascii="Times New Roman" w:hAnsi="Times New Roman"/>
          <w:b/>
        </w:rPr>
      </w:pPr>
      <w:r w:rsidRPr="00A66733">
        <w:rPr>
          <w:rFonts w:ascii="Times New Roman" w:hAnsi="Times New Roman"/>
          <w:b/>
        </w:rPr>
        <w:t>ИНФОРМАЦИОННО-ИССЛЕДОВАТЕЛЬСКИЙ ПРОЕКТ ПО БИОЛОГИИ</w:t>
      </w:r>
    </w:p>
    <w:p w:rsidR="006F218D" w:rsidRPr="00A66733" w:rsidRDefault="006F218D" w:rsidP="00A66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18D" w:rsidRPr="00A66733" w:rsidRDefault="00724595" w:rsidP="00A66733">
      <w:pPr>
        <w:spacing w:after="0" w:line="240" w:lineRule="auto"/>
        <w:jc w:val="right"/>
        <w:rPr>
          <w:rFonts w:ascii="Times New Roman" w:hAnsi="Times New Roman"/>
          <w:b/>
          <w:i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Fritillaria%20ruthenica_1" style="position:absolute;left:0;text-align:left;margin-left:0;margin-top:6.7pt;width:206.1pt;height:159.15pt;z-index:-2;visibility:visible" wrapcoords="-236 -204 -236 21702 21836 21702 21836 -204 -236 -204" stroked="t" strokecolor="lime" strokeweight="1.75pt">
            <v:imagedata r:id="rId8" o:title=""/>
            <w10:wrap type="tight"/>
          </v:shape>
        </w:pict>
      </w:r>
      <w:r w:rsidR="006F218D" w:rsidRPr="00A66733">
        <w:rPr>
          <w:rFonts w:ascii="Times New Roman" w:hAnsi="Times New Roman"/>
          <w:b/>
          <w:i/>
          <w:u w:val="single"/>
        </w:rPr>
        <w:t xml:space="preserve">Авторы: 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  <w:caps/>
        </w:rPr>
        <w:t xml:space="preserve">Киреева </w:t>
      </w:r>
      <w:r w:rsidRPr="00A66733">
        <w:rPr>
          <w:rFonts w:ascii="Times New Roman" w:hAnsi="Times New Roman"/>
          <w:b/>
          <w:i/>
        </w:rPr>
        <w:t xml:space="preserve">Валентина, </w:t>
      </w:r>
      <w:r w:rsidRPr="00A66733">
        <w:rPr>
          <w:rFonts w:ascii="Times New Roman" w:hAnsi="Times New Roman"/>
          <w:b/>
          <w:i/>
          <w:caps/>
        </w:rPr>
        <w:t>Мишина</w:t>
      </w:r>
      <w:r w:rsidRPr="00A66733">
        <w:rPr>
          <w:rFonts w:ascii="Times New Roman" w:hAnsi="Times New Roman"/>
          <w:b/>
          <w:i/>
        </w:rPr>
        <w:t xml:space="preserve"> Дарья, 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  <w:caps/>
        </w:rPr>
        <w:t>Леденёва</w:t>
      </w:r>
      <w:r w:rsidRPr="00A66733">
        <w:rPr>
          <w:rFonts w:ascii="Times New Roman" w:hAnsi="Times New Roman"/>
          <w:b/>
          <w:i/>
        </w:rPr>
        <w:t xml:space="preserve"> Яна, СЛУКИНА Светлана,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учащиеся </w:t>
      </w:r>
      <w:r w:rsidRPr="00A66733">
        <w:rPr>
          <w:rFonts w:ascii="Times New Roman" w:hAnsi="Times New Roman"/>
          <w:b/>
          <w:i/>
        </w:rPr>
        <w:t>7А класса.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  <w:u w:val="single"/>
        </w:rPr>
      </w:pPr>
      <w:r w:rsidRPr="00A66733">
        <w:rPr>
          <w:rFonts w:ascii="Times New Roman" w:hAnsi="Times New Roman"/>
          <w:b/>
          <w:i/>
          <w:u w:val="single"/>
        </w:rPr>
        <w:t xml:space="preserve">Научный руководитель: 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</w:rPr>
        <w:t>АРДАШЕВА Любовь Петровна,</w:t>
      </w:r>
    </w:p>
    <w:p w:rsidR="006F218D" w:rsidRPr="00A66733" w:rsidRDefault="006F218D" w:rsidP="00A6673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A66733">
        <w:rPr>
          <w:rFonts w:ascii="Times New Roman" w:hAnsi="Times New Roman"/>
          <w:b/>
          <w:i/>
        </w:rPr>
        <w:t xml:space="preserve"> учитель биологии и географии.</w:t>
      </w:r>
    </w:p>
    <w:p w:rsidR="006F218D" w:rsidRPr="00A66733" w:rsidRDefault="006F218D" w:rsidP="00A66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218D" w:rsidRPr="00A66733" w:rsidRDefault="00724595" w:rsidP="00A66733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6.65pt;margin-top:64.1pt;width:207pt;height:27pt;z-index:-1" wrapcoords="-78 -600 -78 21000 21678 21000 21678 -600 -78 -600" strokecolor="yellow">
            <v:textbox>
              <w:txbxContent>
                <w:p w:rsidR="006F218D" w:rsidRPr="00A66733" w:rsidRDefault="006F218D" w:rsidP="00A6673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A66733">
                    <w:rPr>
                      <w:b/>
                      <w:i/>
                      <w:sz w:val="24"/>
                      <w:szCs w:val="24"/>
                    </w:rPr>
                    <w:t>Рябчик русский.</w:t>
                  </w:r>
                </w:p>
              </w:txbxContent>
            </v:textbox>
            <w10:wrap type="tight"/>
          </v:shape>
        </w:pict>
      </w:r>
      <w:r w:rsidR="006F218D" w:rsidRPr="00A66733">
        <w:rPr>
          <w:sz w:val="28"/>
          <w:szCs w:val="28"/>
        </w:rPr>
        <w:t xml:space="preserve">Актуальность исследования. Хозяйственная деятельность человека сильно изменила условия жизни растений: обмелели реки, истощилась почва. Всё это сказалось и на самих растениях. Нельзя допускать исчезновения с лица земли ни единого вида растений, так как это большая потеря прежде всего для человечества. </w:t>
      </w:r>
    </w:p>
    <w:p w:rsidR="006F218D" w:rsidRPr="00C41F48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66733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A66733">
        <w:rPr>
          <w:rFonts w:ascii="Times New Roman" w:hAnsi="Times New Roman"/>
          <w:sz w:val="28"/>
        </w:rPr>
        <w:t>]</w:t>
      </w:r>
    </w:p>
    <w:p w:rsidR="006F218D" w:rsidRPr="006A6FDF" w:rsidRDefault="006F218D" w:rsidP="006A6FD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A6FDF">
        <w:rPr>
          <w:sz w:val="28"/>
          <w:szCs w:val="28"/>
        </w:rPr>
        <w:t>В изучении ситуации принял участие академик Михаил Александрович Павлов (1863-1958) – выдающийся учёный-металлург, один из основателей русской школы доменщиков. Он дал противоположное заключение: «…завод имеет все возможности для дальнейшего развития и что кроме доменного на нём можно организовать и литейное производство»</w:t>
      </w:r>
      <w:r>
        <w:rPr>
          <w:sz w:val="28"/>
          <w:szCs w:val="28"/>
        </w:rPr>
        <w:t xml:space="preserve"> </w:t>
      </w:r>
      <w:r w:rsidRPr="006A6FDF">
        <w:rPr>
          <w:sz w:val="28"/>
          <w:szCs w:val="28"/>
        </w:rPr>
        <w:t>[</w:t>
      </w:r>
      <w:r>
        <w:rPr>
          <w:sz w:val="28"/>
          <w:szCs w:val="28"/>
        </w:rPr>
        <w:t>1, с.56</w:t>
      </w:r>
      <w:r w:rsidRPr="006A6FDF">
        <w:rPr>
          <w:sz w:val="28"/>
          <w:szCs w:val="28"/>
        </w:rPr>
        <w:t xml:space="preserve">]. </w:t>
      </w:r>
    </w:p>
    <w:p w:rsidR="006F218D" w:rsidRDefault="006F218D" w:rsidP="006A6FDF">
      <w:pPr>
        <w:pStyle w:val="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6A6FDF">
        <w:rPr>
          <w:sz w:val="28"/>
          <w:szCs w:val="28"/>
        </w:rPr>
        <w:t>Авторитетное мнение М.А. Павлова помогло руководству «Свободного Сокола» во главе с директором А.А. Ярдашвили добиться решения</w:t>
      </w:r>
      <w:r>
        <w:rPr>
          <w:sz w:val="28"/>
        </w:rPr>
        <w:t xml:space="preserve"> правительства о реконструкции завода в целом и создании здесь труболитейного производства. </w:t>
      </w:r>
    </w:p>
    <w:p w:rsidR="006F218D" w:rsidRDefault="006F218D" w:rsidP="00A66733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</w:p>
    <w:p w:rsidR="006F218D" w:rsidRPr="006A6FDF" w:rsidRDefault="006F218D" w:rsidP="006A6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6A6FDF">
        <w:rPr>
          <w:rFonts w:ascii="Times New Roman" w:hAnsi="Times New Roman"/>
          <w:b/>
          <w:sz w:val="28"/>
        </w:rPr>
        <w:t>Список литературы и источников</w:t>
      </w:r>
    </w:p>
    <w:p w:rsidR="006F218D" w:rsidRPr="006A6FDF" w:rsidRDefault="006F218D" w:rsidP="006A6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FDF">
        <w:rPr>
          <w:rFonts w:ascii="Times New Roman" w:hAnsi="Times New Roman"/>
          <w:sz w:val="28"/>
          <w:szCs w:val="28"/>
        </w:rPr>
        <w:t>1. Кучин В., Бойченко И. Завод «Свободный Сокол». – Воронеж: Центрально-Чернозёмное издательство, 1975.</w:t>
      </w:r>
    </w:p>
    <w:p w:rsidR="00ED4C73" w:rsidRPr="002758DA" w:rsidRDefault="006F218D" w:rsidP="006A6FDF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C41F48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…</w:t>
      </w:r>
      <w:r w:rsidRPr="00C41F48">
        <w:rPr>
          <w:rFonts w:ascii="Times New Roman" w:hAnsi="Times New Roman"/>
          <w:sz w:val="28"/>
        </w:rPr>
        <w:t>]</w:t>
      </w:r>
      <w:bookmarkStart w:id="0" w:name="_GoBack"/>
      <w:bookmarkEnd w:id="0"/>
    </w:p>
    <w:sectPr w:rsidR="00ED4C73" w:rsidRPr="002758DA" w:rsidSect="002B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95" w:rsidRDefault="00724595">
      <w:r>
        <w:separator/>
      </w:r>
    </w:p>
  </w:endnote>
  <w:endnote w:type="continuationSeparator" w:id="0">
    <w:p w:rsidR="00724595" w:rsidRDefault="0072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95" w:rsidRDefault="00724595">
      <w:r>
        <w:separator/>
      </w:r>
    </w:p>
  </w:footnote>
  <w:footnote w:type="continuationSeparator" w:id="0">
    <w:p w:rsidR="00724595" w:rsidRDefault="00724595">
      <w:r>
        <w:continuationSeparator/>
      </w:r>
    </w:p>
  </w:footnote>
  <w:footnote w:id="1">
    <w:p w:rsidR="006F218D" w:rsidRDefault="006F218D" w:rsidP="00C41F48">
      <w:pPr>
        <w:pStyle w:val="a3"/>
        <w:spacing w:after="0" w:line="240" w:lineRule="auto"/>
      </w:pPr>
      <w:r w:rsidRPr="00DB3362">
        <w:rPr>
          <w:rStyle w:val="a5"/>
          <w:rFonts w:ascii="Times New Roman" w:hAnsi="Times New Roman"/>
          <w:sz w:val="24"/>
          <w:szCs w:val="24"/>
        </w:rPr>
        <w:footnoteRef/>
      </w:r>
      <w:r w:rsidRPr="00DB3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Кучин В., Бойченко И. Завод «Свободный Сокол». – Воронеж: Центрально-Чернозёмное издательство, 1975. – С. 56.</w:t>
      </w:r>
    </w:p>
  </w:footnote>
  <w:footnote w:id="2">
    <w:p w:rsidR="006F218D" w:rsidRDefault="006F218D" w:rsidP="00C41F48">
      <w:pPr>
        <w:pStyle w:val="a3"/>
        <w:spacing w:after="0" w:line="240" w:lineRule="auto"/>
      </w:pPr>
      <w:r w:rsidRPr="00C41F48">
        <w:rPr>
          <w:rStyle w:val="a5"/>
          <w:rFonts w:ascii="Times New Roman" w:hAnsi="Times New Roman"/>
          <w:sz w:val="24"/>
          <w:szCs w:val="24"/>
        </w:rPr>
        <w:footnoteRef/>
      </w:r>
      <w:r w:rsidRPr="00C41F48">
        <w:rPr>
          <w:rFonts w:ascii="Times New Roman" w:hAnsi="Times New Roman"/>
          <w:sz w:val="24"/>
          <w:szCs w:val="24"/>
        </w:rPr>
        <w:t xml:space="preserve"> Из интервью</w:t>
      </w:r>
      <w:r>
        <w:rPr>
          <w:rFonts w:ascii="Times New Roman" w:hAnsi="Times New Roman"/>
          <w:sz w:val="24"/>
          <w:szCs w:val="24"/>
        </w:rPr>
        <w:t xml:space="preserve"> Заслуженного учителя школы РСФСР М.Ф. Дмитриевой – обучающейся 9А класса Анастасии Поленовой. 23 ноября 2012 г., с. </w:t>
      </w:r>
      <w:proofErr w:type="spellStart"/>
      <w:r>
        <w:rPr>
          <w:rFonts w:ascii="Times New Roman" w:hAnsi="Times New Roman"/>
          <w:sz w:val="24"/>
          <w:szCs w:val="24"/>
        </w:rPr>
        <w:t>Боринское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8CD"/>
    <w:multiLevelType w:val="hybridMultilevel"/>
    <w:tmpl w:val="A3A2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19312F"/>
    <w:multiLevelType w:val="hybridMultilevel"/>
    <w:tmpl w:val="34DEA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35585"/>
    <w:multiLevelType w:val="hybridMultilevel"/>
    <w:tmpl w:val="1A6C04AA"/>
    <w:lvl w:ilvl="0" w:tplc="8FD66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8DA"/>
    <w:rsid w:val="00013BC8"/>
    <w:rsid w:val="00067956"/>
    <w:rsid w:val="00217DC1"/>
    <w:rsid w:val="00233F37"/>
    <w:rsid w:val="002758DA"/>
    <w:rsid w:val="002B27BA"/>
    <w:rsid w:val="00361044"/>
    <w:rsid w:val="003D220D"/>
    <w:rsid w:val="003E58C2"/>
    <w:rsid w:val="004201C5"/>
    <w:rsid w:val="005179B7"/>
    <w:rsid w:val="00534D7D"/>
    <w:rsid w:val="00621446"/>
    <w:rsid w:val="006A2149"/>
    <w:rsid w:val="006A6FDF"/>
    <w:rsid w:val="006E573F"/>
    <w:rsid w:val="006F218D"/>
    <w:rsid w:val="00724595"/>
    <w:rsid w:val="00730673"/>
    <w:rsid w:val="00846531"/>
    <w:rsid w:val="0092169E"/>
    <w:rsid w:val="00922CDC"/>
    <w:rsid w:val="009A1BCB"/>
    <w:rsid w:val="00A66733"/>
    <w:rsid w:val="00AE26A9"/>
    <w:rsid w:val="00B00131"/>
    <w:rsid w:val="00BE6B98"/>
    <w:rsid w:val="00C41F48"/>
    <w:rsid w:val="00C467BE"/>
    <w:rsid w:val="00C73E98"/>
    <w:rsid w:val="00C8178F"/>
    <w:rsid w:val="00CA5AB3"/>
    <w:rsid w:val="00CB1C7E"/>
    <w:rsid w:val="00CB3A75"/>
    <w:rsid w:val="00CD27D6"/>
    <w:rsid w:val="00CF0F4C"/>
    <w:rsid w:val="00D05C8C"/>
    <w:rsid w:val="00D151FC"/>
    <w:rsid w:val="00D81600"/>
    <w:rsid w:val="00DB3362"/>
    <w:rsid w:val="00DE71F5"/>
    <w:rsid w:val="00E02E23"/>
    <w:rsid w:val="00E42AF5"/>
    <w:rsid w:val="00ED4C73"/>
    <w:rsid w:val="00ED4EBB"/>
    <w:rsid w:val="00F957C5"/>
    <w:rsid w:val="00FD4A86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3362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201C5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B3362"/>
    <w:rPr>
      <w:rFonts w:cs="Times New Roman"/>
      <w:vertAlign w:val="superscript"/>
    </w:rPr>
  </w:style>
  <w:style w:type="character" w:customStyle="1" w:styleId="a6">
    <w:name w:val="Основной текст_"/>
    <w:link w:val="1"/>
    <w:uiPriority w:val="99"/>
    <w:locked/>
    <w:rsid w:val="00C41F48"/>
    <w:rPr>
      <w:rFonts w:cs="Times New Roman"/>
      <w:sz w:val="27"/>
      <w:szCs w:val="27"/>
      <w:lang w:bidi="ar-SA"/>
    </w:rPr>
  </w:style>
  <w:style w:type="paragraph" w:customStyle="1" w:styleId="1">
    <w:name w:val="Основной текст1"/>
    <w:basedOn w:val="a"/>
    <w:link w:val="a6"/>
    <w:uiPriority w:val="99"/>
    <w:rsid w:val="00C41F48"/>
    <w:pPr>
      <w:widowControl w:val="0"/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7"/>
    </w:rPr>
  </w:style>
  <w:style w:type="table" w:styleId="a7">
    <w:name w:val="Table Grid"/>
    <w:basedOn w:val="a1"/>
    <w:locked/>
    <w:rsid w:val="00ED4C73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2014-05-19T01:42:00Z</cp:lastPrinted>
  <dcterms:created xsi:type="dcterms:W3CDTF">2014-04-23T03:59:00Z</dcterms:created>
  <dcterms:modified xsi:type="dcterms:W3CDTF">2021-09-13T04:09:00Z</dcterms:modified>
</cp:coreProperties>
</file>