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8E" w:rsidRPr="00747B8E" w:rsidRDefault="00747B8E" w:rsidP="00747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C9D10" wp14:editId="01324B94">
            <wp:extent cx="438785" cy="526415"/>
            <wp:effectExtent l="0" t="0" r="0" b="698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B8E" w:rsidRPr="00747B8E" w:rsidRDefault="00747B8E" w:rsidP="00747B8E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747B8E" w:rsidRPr="00747B8E" w:rsidRDefault="00747B8E" w:rsidP="00747B8E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8E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гимназия с. Боринское)</w:t>
      </w:r>
    </w:p>
    <w:p w:rsidR="00747B8E" w:rsidRPr="00747B8E" w:rsidRDefault="00747B8E" w:rsidP="00747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8E" w:rsidRPr="00747B8E" w:rsidRDefault="00747B8E" w:rsidP="00747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B8E" w:rsidRPr="00747B8E" w:rsidRDefault="00747B8E" w:rsidP="00747B8E">
      <w:pPr>
        <w:tabs>
          <w:tab w:val="left" w:pos="1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</w:pPr>
    </w:p>
    <w:p w:rsidR="00747B8E" w:rsidRPr="00747B8E" w:rsidRDefault="00747B8E" w:rsidP="00747B8E">
      <w:pPr>
        <w:tabs>
          <w:tab w:val="left" w:pos="18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8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722"/>
        <w:gridCol w:w="3794"/>
      </w:tblGrid>
      <w:tr w:rsidR="00747B8E" w:rsidRPr="00747B8E" w:rsidTr="0005087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8E" w:rsidRPr="00747B8E" w:rsidRDefault="00747B8E" w:rsidP="00747B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7B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Согласовано на заседании методического совета гимназии</w:t>
            </w:r>
          </w:p>
          <w:p w:rsidR="00747B8E" w:rsidRPr="00747B8E" w:rsidRDefault="00747B8E" w:rsidP="00747B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7B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Протокол № 1 от 29.08.2019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8E" w:rsidRPr="00747B8E" w:rsidRDefault="00747B8E" w:rsidP="00747B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7B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Принято на заседании педагогического совета </w:t>
            </w:r>
          </w:p>
          <w:p w:rsidR="00747B8E" w:rsidRPr="00747B8E" w:rsidRDefault="00747B8E" w:rsidP="00747B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7B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Протокол </w:t>
            </w:r>
          </w:p>
          <w:p w:rsidR="00747B8E" w:rsidRPr="00747B8E" w:rsidRDefault="00747B8E" w:rsidP="00747B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7B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1 от 29.08.2019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8E" w:rsidRPr="00747B8E" w:rsidRDefault="00747B8E" w:rsidP="00747B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7B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Утверждаю.</w:t>
            </w:r>
          </w:p>
          <w:p w:rsidR="00747B8E" w:rsidRPr="00747B8E" w:rsidRDefault="00747B8E" w:rsidP="00747B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7B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Директор гимназии </w:t>
            </w:r>
          </w:p>
          <w:p w:rsidR="00747B8E" w:rsidRPr="00747B8E" w:rsidRDefault="00747B8E" w:rsidP="00747B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7B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__________С.П. Щербатых</w:t>
            </w:r>
          </w:p>
          <w:p w:rsidR="00747B8E" w:rsidRPr="00747B8E" w:rsidRDefault="00747B8E" w:rsidP="00747B8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7B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Приказ № 230 от 31.08.2019</w:t>
            </w:r>
          </w:p>
        </w:tc>
      </w:tr>
    </w:tbl>
    <w:p w:rsidR="00747B8E" w:rsidRPr="00747B8E" w:rsidRDefault="00747B8E" w:rsidP="00747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7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Дополнительная общеобразовательная </w:t>
      </w: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7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социально-педагогической </w:t>
      </w:r>
      <w:r w:rsidRPr="00747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направленности</w:t>
      </w: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47B8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 xml:space="preserve"> </w:t>
      </w:r>
      <w:r w:rsidRPr="00747B8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«Основы финансовой грамотности</w:t>
      </w:r>
      <w:r w:rsidRPr="00747B8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»</w:t>
      </w: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150" w:afterAutospacing="1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Возраст детей: 16-17</w:t>
      </w:r>
      <w:r w:rsidRPr="00747B8E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лет</w:t>
      </w: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150" w:afterAutospacing="1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</w:pPr>
      <w:r w:rsidRPr="00747B8E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Срок реализации: 1 год</w:t>
      </w: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экономики </w:t>
      </w: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квалификационной категории </w:t>
      </w: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Требунских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П.В.</w:t>
      </w: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0" w:afterAutospacing="1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B8E" w:rsidRPr="00747B8E" w:rsidRDefault="00747B8E" w:rsidP="00747B8E">
      <w:pPr>
        <w:widowControl w:val="0"/>
        <w:overflowPunct w:val="0"/>
        <w:autoSpaceDE w:val="0"/>
        <w:autoSpaceDN w:val="0"/>
        <w:adjustRightInd w:val="0"/>
        <w:spacing w:before="100" w:beforeAutospacing="1" w:after="0" w:afterAutospacing="1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Боринское 2019г.</w:t>
      </w:r>
    </w:p>
    <w:p w:rsidR="00747B8E" w:rsidRDefault="00747B8E" w:rsidP="00747B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47B8E" w:rsidRPr="00747B8E" w:rsidRDefault="00747B8E" w:rsidP="00747B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004F1" w:rsidRPr="009A2F1F" w:rsidRDefault="00F004F1" w:rsidP="00F004F1">
      <w:pPr>
        <w:ind w:left="720"/>
        <w:jc w:val="center"/>
        <w:rPr>
          <w:rFonts w:ascii="Times New Roman" w:hAnsi="Times New Roman"/>
          <w:b/>
          <w:sz w:val="24"/>
          <w:szCs w:val="28"/>
        </w:rPr>
      </w:pPr>
      <w:r w:rsidRPr="009A2F1F">
        <w:rPr>
          <w:rFonts w:ascii="Times New Roman" w:hAnsi="Times New Roman"/>
          <w:b/>
          <w:sz w:val="28"/>
        </w:rPr>
        <w:t>Раздел № 1. «Комплекс основных характеристик программы»</w:t>
      </w:r>
    </w:p>
    <w:p w:rsidR="00F004F1" w:rsidRPr="009A2F1F" w:rsidRDefault="00F004F1" w:rsidP="00F004F1">
      <w:pPr>
        <w:ind w:left="720"/>
        <w:jc w:val="center"/>
        <w:rPr>
          <w:rFonts w:ascii="Times New Roman" w:hAnsi="Times New Roman"/>
          <w:b/>
          <w:sz w:val="24"/>
          <w:szCs w:val="28"/>
        </w:rPr>
      </w:pPr>
      <w:r w:rsidRPr="009A2F1F">
        <w:rPr>
          <w:rFonts w:ascii="Times New Roman" w:hAnsi="Times New Roman"/>
          <w:b/>
          <w:sz w:val="24"/>
          <w:szCs w:val="28"/>
        </w:rPr>
        <w:t>1.1. Пояснительная записка</w:t>
      </w:r>
    </w:p>
    <w:p w:rsidR="00F004F1" w:rsidRPr="00F004F1" w:rsidRDefault="00F004F1" w:rsidP="00F004F1">
      <w:pPr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 xml:space="preserve">1.Направленность (профиль) программы – </w:t>
      </w:r>
      <w:r w:rsidRPr="00F004F1">
        <w:rPr>
          <w:rFonts w:ascii="Times New Roman" w:hAnsi="Times New Roman"/>
          <w:sz w:val="24"/>
          <w:szCs w:val="24"/>
        </w:rPr>
        <w:t>социально-п</w:t>
      </w:r>
      <w:r>
        <w:rPr>
          <w:rFonts w:ascii="Times New Roman" w:hAnsi="Times New Roman"/>
          <w:sz w:val="24"/>
          <w:szCs w:val="24"/>
        </w:rPr>
        <w:t>е</w:t>
      </w:r>
      <w:r w:rsidRPr="00F004F1">
        <w:rPr>
          <w:rFonts w:ascii="Times New Roman" w:hAnsi="Times New Roman"/>
          <w:sz w:val="24"/>
          <w:szCs w:val="24"/>
        </w:rPr>
        <w:t>дагогическ</w:t>
      </w:r>
      <w:r>
        <w:rPr>
          <w:rFonts w:ascii="Times New Roman" w:hAnsi="Times New Roman"/>
          <w:sz w:val="24"/>
          <w:szCs w:val="24"/>
        </w:rPr>
        <w:t>ая</w:t>
      </w:r>
      <w:r w:rsidRPr="00F004F1">
        <w:rPr>
          <w:rFonts w:ascii="Times New Roman" w:hAnsi="Times New Roman"/>
          <w:sz w:val="24"/>
          <w:szCs w:val="24"/>
        </w:rPr>
        <w:t>.</w:t>
      </w:r>
    </w:p>
    <w:p w:rsidR="00F004F1" w:rsidRPr="007962EA" w:rsidRDefault="00F004F1" w:rsidP="00F004F1">
      <w:pPr>
        <w:rPr>
          <w:rFonts w:ascii="Times New Roman" w:hAnsi="Times New Roman"/>
          <w:b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>2.Акутальность программы:</w:t>
      </w:r>
    </w:p>
    <w:p w:rsidR="00923BA7" w:rsidRPr="00923BA7" w:rsidRDefault="00923BA7" w:rsidP="00664EEB">
      <w:pPr>
        <w:spacing w:after="15" w:line="360" w:lineRule="auto"/>
        <w:ind w:left="-15" w:right="10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проблемы недостаточности финансовой грамотности населения кардинально выросла в условиях развернувшегося глобального финансового кризиса, когда проблемы непосильной долговой нагрузки, отсутствия сбережений на «черный день», неспособности предпринять рациональные действия, направленные на защиту своих сбережений, многократно обострились и усилились. </w:t>
      </w:r>
    </w:p>
    <w:p w:rsidR="00923BA7" w:rsidRPr="00923BA7" w:rsidRDefault="00923BA7" w:rsidP="00664EEB">
      <w:pPr>
        <w:spacing w:after="15" w:line="360" w:lineRule="auto"/>
        <w:ind w:left="-15" w:right="10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значимость для Российской Федерации имеют вопросы повышения финансовой грамотности. В силу особенностей исторического развития страны большинство населения России не только имеет слабое представление о принципах функционирования финансовых рынков и возможностях инвестирования на них, но и испытывает колоссальное недоверие к институтам финансовых рынков. </w:t>
      </w:r>
    </w:p>
    <w:p w:rsidR="00923BA7" w:rsidRPr="00923BA7" w:rsidRDefault="00923BA7" w:rsidP="00664EEB">
      <w:pPr>
        <w:spacing w:after="15" w:line="360" w:lineRule="auto"/>
        <w:ind w:left="-15" w:right="10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формулирующим цели и задачи государственной политики, направленной на повышение уровня финансовой грамотности населения Российской Федерации, содержащим механизмы реализации такой политики, принципы распределения полномочий всех участвующих сторон, а также конкретные инициативы и меры по достижению целей, является Национальная программа повышения уровня финансовой грамотности населения Российской Федерации</w:t>
      </w:r>
      <w:r w:rsidRPr="0092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Национальная программа)</w:t>
      </w:r>
      <w:r w:rsidRPr="00923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923BA7" w:rsidRPr="00923BA7" w:rsidRDefault="00923BA7" w:rsidP="00664EEB">
      <w:pPr>
        <w:spacing w:after="15" w:line="360" w:lineRule="auto"/>
        <w:ind w:left="-15" w:right="10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Основными целями Национальной программы</w:t>
      </w: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следующие: развитие человеческого потенциала, повышение уровня благосостояния и финансовой безопасности граждан России, повышение долгосрочного инвестиционного спроса и укрепление стабильности финансовой системы через резкое повышение эффективности домохозяйств в принятии финансово-экономических решений за счет кардинального повышения уровня финансовой грамотности населения, внедрения массовых эффективных стереотипов принятия экономических решений гражданами России. </w:t>
      </w:r>
    </w:p>
    <w:p w:rsidR="00923BA7" w:rsidRPr="00923BA7" w:rsidRDefault="00923BA7" w:rsidP="00664EEB">
      <w:pPr>
        <w:spacing w:after="15" w:line="360" w:lineRule="auto"/>
        <w:ind w:left="-15" w:right="10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Национальной программы под финансовой грамотностью населения будет пониматься способность граждан России: </w:t>
      </w:r>
    </w:p>
    <w:p w:rsidR="00923BA7" w:rsidRPr="00923BA7" w:rsidRDefault="00923BA7" w:rsidP="00664EEB">
      <w:pPr>
        <w:numPr>
          <w:ilvl w:val="0"/>
          <w:numId w:val="20"/>
        </w:numPr>
        <w:spacing w:after="15" w:line="36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 управлять личными финансами; </w:t>
      </w:r>
    </w:p>
    <w:p w:rsidR="00923BA7" w:rsidRPr="00923BA7" w:rsidRDefault="00923BA7" w:rsidP="00664EEB">
      <w:pPr>
        <w:numPr>
          <w:ilvl w:val="0"/>
          <w:numId w:val="20"/>
        </w:numPr>
        <w:spacing w:after="15" w:line="36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учет расходов и доходов домохозяйства и осуществлять краткосрочное и долгосрочное финансовое планирование; </w:t>
      </w:r>
    </w:p>
    <w:p w:rsidR="00923BA7" w:rsidRPr="00923BA7" w:rsidRDefault="00923BA7" w:rsidP="00664EEB">
      <w:pPr>
        <w:numPr>
          <w:ilvl w:val="0"/>
          <w:numId w:val="20"/>
        </w:numPr>
        <w:spacing w:after="15" w:line="36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оптимизировать соотношение между сбережениями и потреблением; </w:t>
      </w:r>
    </w:p>
    <w:p w:rsidR="00923BA7" w:rsidRPr="00923BA7" w:rsidRDefault="00923BA7" w:rsidP="00664EEB">
      <w:pPr>
        <w:numPr>
          <w:ilvl w:val="0"/>
          <w:numId w:val="20"/>
        </w:numPr>
        <w:spacing w:after="15" w:line="36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разбираться в особенностях различных финансовых продуктов и услуг (в </w:t>
      </w:r>
      <w:proofErr w:type="spellStart"/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инструментов рынка ценных бумаг и коллективных инвестиций), иметь актуальную информацию о ситуации на финансовых рынках; </w:t>
      </w:r>
    </w:p>
    <w:p w:rsidR="00923BA7" w:rsidRDefault="00923BA7" w:rsidP="00664EEB">
      <w:pPr>
        <w:numPr>
          <w:ilvl w:val="0"/>
          <w:numId w:val="20"/>
        </w:numPr>
        <w:spacing w:after="15" w:line="36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обоснованные решения в отношении финансовых продуктов и услуг и осознано нести ответственность за такие решения; </w:t>
      </w:r>
    </w:p>
    <w:p w:rsidR="00923BA7" w:rsidRDefault="00923BA7" w:rsidP="00664EEB">
      <w:pPr>
        <w:numPr>
          <w:ilvl w:val="0"/>
          <w:numId w:val="20"/>
        </w:numPr>
        <w:spacing w:after="15" w:line="360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A7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 планировать и осуществлять пенсионные накопления. </w:t>
      </w:r>
    </w:p>
    <w:p w:rsidR="00923BA7" w:rsidRPr="00923BA7" w:rsidRDefault="00923BA7" w:rsidP="00664EEB">
      <w:pPr>
        <w:spacing w:after="2" w:line="360" w:lineRule="auto"/>
        <w:ind w:left="-15" w:right="77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Сложность проблемы повышения уровня финансовой грамотности и финансовой дееспособности населения Российской Федерации диктует необходимость проведения соответствующей государственной политики. Она обеспечит комплексный подход к решению этой проблемы и даст возможность повысить эффективность мер, направленных на повышение уровня финансовой грамотности населения России. Государство должно координировать усилия различных федеральных органов исполнительной власти, органов местного самоуправления, образовательных организаций, осуществляющих различные инициативы в области финансового просвещения. </w:t>
      </w:r>
    </w:p>
    <w:p w:rsidR="00923BA7" w:rsidRDefault="00923BA7" w:rsidP="00664EE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>3.Отличительные особенности программы:</w:t>
      </w:r>
    </w:p>
    <w:p w:rsidR="0046185C" w:rsidRPr="00D619B7" w:rsidRDefault="0046185C" w:rsidP="00664E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Рабочая программа курс</w:t>
      </w:r>
      <w:r w:rsidR="007A3539" w:rsidRPr="00D619B7">
        <w:rPr>
          <w:rFonts w:ascii="Times New Roman" w:hAnsi="Times New Roman" w:cs="Times New Roman"/>
          <w:sz w:val="24"/>
          <w:szCs w:val="24"/>
        </w:rPr>
        <w:t>а «Основы финансовой грамотности»</w:t>
      </w:r>
      <w:r w:rsidRPr="00D619B7">
        <w:rPr>
          <w:rFonts w:ascii="Times New Roman" w:hAnsi="Times New Roman" w:cs="Times New Roman"/>
          <w:sz w:val="24"/>
          <w:szCs w:val="24"/>
        </w:rPr>
        <w:t xml:space="preserve">, предметная область </w:t>
      </w:r>
      <w:r w:rsidR="007A3539" w:rsidRPr="00D619B7">
        <w:rPr>
          <w:rFonts w:ascii="Times New Roman" w:hAnsi="Times New Roman" w:cs="Times New Roman"/>
          <w:sz w:val="24"/>
          <w:szCs w:val="24"/>
        </w:rPr>
        <w:t>экономика</w:t>
      </w:r>
      <w:r w:rsidRPr="00D619B7">
        <w:rPr>
          <w:rFonts w:ascii="Times New Roman" w:hAnsi="Times New Roman" w:cs="Times New Roman"/>
          <w:sz w:val="24"/>
          <w:szCs w:val="24"/>
        </w:rPr>
        <w:t xml:space="preserve">, составлена в соответствии с Федеральным государственным образовательным стандартом </w:t>
      </w:r>
      <w:r w:rsidR="00E6714E" w:rsidRPr="00D619B7">
        <w:rPr>
          <w:rFonts w:ascii="Times New Roman" w:hAnsi="Times New Roman" w:cs="Times New Roman"/>
          <w:sz w:val="24"/>
          <w:szCs w:val="24"/>
        </w:rPr>
        <w:t>среднего</w:t>
      </w:r>
      <w:r w:rsidRPr="00D619B7">
        <w:rPr>
          <w:rFonts w:ascii="Times New Roman" w:hAnsi="Times New Roman" w:cs="Times New Roman"/>
          <w:sz w:val="24"/>
          <w:szCs w:val="24"/>
        </w:rPr>
        <w:t xml:space="preserve"> общего образования, на основе требований к результатам освоения основной образовательной программы </w:t>
      </w:r>
      <w:r w:rsidR="00E6714E" w:rsidRPr="00D619B7">
        <w:rPr>
          <w:rFonts w:ascii="Times New Roman" w:hAnsi="Times New Roman" w:cs="Times New Roman"/>
          <w:sz w:val="24"/>
          <w:szCs w:val="24"/>
        </w:rPr>
        <w:t>среднего</w:t>
      </w:r>
      <w:r w:rsidRPr="00D619B7">
        <w:rPr>
          <w:rFonts w:ascii="Times New Roman" w:hAnsi="Times New Roman" w:cs="Times New Roman"/>
          <w:sz w:val="24"/>
          <w:szCs w:val="24"/>
        </w:rPr>
        <w:t xml:space="preserve"> общего образования и с учетом Примерной основной образовательной программы </w:t>
      </w:r>
      <w:r w:rsidR="00E6714E" w:rsidRPr="00D619B7">
        <w:rPr>
          <w:rFonts w:ascii="Times New Roman" w:hAnsi="Times New Roman" w:cs="Times New Roman"/>
          <w:sz w:val="24"/>
          <w:szCs w:val="24"/>
        </w:rPr>
        <w:t>среднег</w:t>
      </w:r>
      <w:r w:rsidRPr="00D619B7">
        <w:rPr>
          <w:rFonts w:ascii="Times New Roman" w:hAnsi="Times New Roman" w:cs="Times New Roman"/>
          <w:sz w:val="24"/>
          <w:szCs w:val="24"/>
        </w:rPr>
        <w:t xml:space="preserve">о общего образования.  </w:t>
      </w:r>
    </w:p>
    <w:p w:rsidR="0046185C" w:rsidRDefault="0046185C" w:rsidP="00664EE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рамках УМК по курсу </w:t>
      </w:r>
      <w:r w:rsidR="00E6714E" w:rsidRPr="00D619B7">
        <w:rPr>
          <w:rFonts w:ascii="Times New Roman" w:hAnsi="Times New Roman" w:cs="Times New Roman"/>
          <w:sz w:val="24"/>
          <w:szCs w:val="24"/>
        </w:rPr>
        <w:t xml:space="preserve">«Основы финансовой грамотности» </w:t>
      </w:r>
      <w:r w:rsidRPr="00D619B7">
        <w:rPr>
          <w:rFonts w:ascii="Times New Roman" w:hAnsi="Times New Roman" w:cs="Times New Roman"/>
          <w:sz w:val="24"/>
          <w:szCs w:val="24"/>
        </w:rPr>
        <w:t xml:space="preserve">для </w:t>
      </w:r>
      <w:r w:rsidR="00E6714E" w:rsidRPr="00D619B7">
        <w:rPr>
          <w:rFonts w:ascii="Times New Roman" w:hAnsi="Times New Roman" w:cs="Times New Roman"/>
          <w:sz w:val="24"/>
          <w:szCs w:val="24"/>
        </w:rPr>
        <w:t xml:space="preserve">10 </w:t>
      </w:r>
      <w:r w:rsidRPr="00D619B7">
        <w:rPr>
          <w:rFonts w:ascii="Times New Roman" w:hAnsi="Times New Roman" w:cs="Times New Roman"/>
          <w:sz w:val="24"/>
          <w:szCs w:val="24"/>
        </w:rPr>
        <w:t xml:space="preserve">класса (авторы: </w:t>
      </w:r>
      <w:r w:rsidR="00E6714E" w:rsidRPr="00D619B7">
        <w:rPr>
          <w:rFonts w:ascii="Times New Roman" w:hAnsi="Times New Roman" w:cs="Times New Roman"/>
          <w:sz w:val="24"/>
          <w:szCs w:val="24"/>
        </w:rPr>
        <w:t xml:space="preserve">В.В. Чумаченко, А.П. Горяев «Основы финансовой грамотности», М., </w:t>
      </w:r>
      <w:r w:rsidR="00032E1C" w:rsidRPr="00D619B7">
        <w:rPr>
          <w:rFonts w:ascii="Times New Roman" w:hAnsi="Times New Roman" w:cs="Times New Roman"/>
          <w:sz w:val="24"/>
          <w:szCs w:val="24"/>
        </w:rPr>
        <w:t xml:space="preserve">«Просвещение», </w:t>
      </w:r>
      <w:r w:rsidR="00E6714E" w:rsidRPr="00D619B7">
        <w:rPr>
          <w:rFonts w:ascii="Times New Roman" w:hAnsi="Times New Roman" w:cs="Times New Roman"/>
          <w:sz w:val="24"/>
          <w:szCs w:val="24"/>
        </w:rPr>
        <w:t>201</w:t>
      </w:r>
      <w:r w:rsidR="00DB36BE" w:rsidRPr="00D619B7">
        <w:rPr>
          <w:rFonts w:ascii="Times New Roman" w:hAnsi="Times New Roman" w:cs="Times New Roman"/>
          <w:sz w:val="24"/>
          <w:szCs w:val="24"/>
        </w:rPr>
        <w:t>7</w:t>
      </w:r>
      <w:r w:rsidR="00E6714E" w:rsidRPr="00D619B7">
        <w:rPr>
          <w:rFonts w:ascii="Times New Roman" w:hAnsi="Times New Roman" w:cs="Times New Roman"/>
          <w:sz w:val="24"/>
          <w:szCs w:val="24"/>
        </w:rPr>
        <w:t xml:space="preserve"> г.</w:t>
      </w:r>
      <w:r w:rsidRPr="00D619B7">
        <w:rPr>
          <w:rFonts w:ascii="Times New Roman" w:hAnsi="Times New Roman" w:cs="Times New Roman"/>
          <w:sz w:val="24"/>
          <w:szCs w:val="24"/>
        </w:rPr>
        <w:t>)</w:t>
      </w:r>
      <w:r w:rsidR="00A70B0B" w:rsidRPr="00D619B7">
        <w:rPr>
          <w:rFonts w:ascii="Times New Roman" w:hAnsi="Times New Roman" w:cs="Times New Roman"/>
          <w:sz w:val="24"/>
          <w:szCs w:val="24"/>
        </w:rPr>
        <w:t>.</w:t>
      </w:r>
      <w:r w:rsidRPr="00D61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BA7" w:rsidRPr="007962EA" w:rsidRDefault="00923BA7" w:rsidP="00664E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 xml:space="preserve">4.Адресат программы: </w:t>
      </w:r>
      <w:r w:rsidRPr="007962EA">
        <w:rPr>
          <w:rFonts w:ascii="Times New Roman" w:hAnsi="Times New Roman"/>
          <w:sz w:val="24"/>
          <w:szCs w:val="24"/>
        </w:rPr>
        <w:t xml:space="preserve">программа ориентирована на </w:t>
      </w:r>
      <w:r>
        <w:rPr>
          <w:rFonts w:ascii="Times New Roman" w:hAnsi="Times New Roman"/>
          <w:sz w:val="24"/>
          <w:szCs w:val="24"/>
        </w:rPr>
        <w:t>старший</w:t>
      </w:r>
      <w:r w:rsidRPr="007962EA">
        <w:rPr>
          <w:rFonts w:ascii="Times New Roman" w:hAnsi="Times New Roman"/>
          <w:sz w:val="24"/>
          <w:szCs w:val="24"/>
        </w:rPr>
        <w:t xml:space="preserve"> школьный возраст (1</w:t>
      </w:r>
      <w:r>
        <w:rPr>
          <w:rFonts w:ascii="Times New Roman" w:hAnsi="Times New Roman"/>
          <w:sz w:val="24"/>
          <w:szCs w:val="24"/>
        </w:rPr>
        <w:t>6</w:t>
      </w:r>
      <w:r w:rsidR="009B28CA">
        <w:rPr>
          <w:rFonts w:ascii="Times New Roman" w:hAnsi="Times New Roman"/>
          <w:sz w:val="24"/>
          <w:szCs w:val="24"/>
        </w:rPr>
        <w:t>-17</w:t>
      </w:r>
      <w:r w:rsidRPr="007962EA">
        <w:rPr>
          <w:rFonts w:ascii="Times New Roman" w:hAnsi="Times New Roman"/>
          <w:sz w:val="24"/>
          <w:szCs w:val="24"/>
        </w:rPr>
        <w:t xml:space="preserve"> лет, 1</w:t>
      </w:r>
      <w:r>
        <w:rPr>
          <w:rFonts w:ascii="Times New Roman" w:hAnsi="Times New Roman"/>
          <w:sz w:val="24"/>
          <w:szCs w:val="24"/>
        </w:rPr>
        <w:t>0</w:t>
      </w:r>
      <w:r w:rsidRPr="007962EA">
        <w:rPr>
          <w:rFonts w:ascii="Times New Roman" w:hAnsi="Times New Roman"/>
          <w:sz w:val="24"/>
          <w:szCs w:val="24"/>
        </w:rPr>
        <w:t xml:space="preserve"> класс).</w:t>
      </w:r>
    </w:p>
    <w:p w:rsidR="00923BA7" w:rsidRPr="007962EA" w:rsidRDefault="00923BA7" w:rsidP="00664EEB">
      <w:pPr>
        <w:spacing w:line="360" w:lineRule="auto"/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 xml:space="preserve">5.Объём и срок освоения программы: </w:t>
      </w:r>
      <w:r w:rsidRPr="007962EA">
        <w:rPr>
          <w:rFonts w:ascii="Times New Roman" w:hAnsi="Times New Roman"/>
          <w:sz w:val="24"/>
          <w:szCs w:val="24"/>
        </w:rPr>
        <w:t xml:space="preserve">программа рассчитана </w:t>
      </w:r>
      <w:r w:rsidR="00664EE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35</w:t>
      </w:r>
      <w:r w:rsidRPr="007962EA">
        <w:rPr>
          <w:rFonts w:ascii="Times New Roman" w:hAnsi="Times New Roman"/>
          <w:sz w:val="24"/>
          <w:szCs w:val="24"/>
        </w:rPr>
        <w:t xml:space="preserve"> ч. в год </w:t>
      </w:r>
      <w:r w:rsidR="00664EEB">
        <w:rPr>
          <w:rFonts w:ascii="Times New Roman" w:hAnsi="Times New Roman"/>
          <w:sz w:val="24"/>
          <w:szCs w:val="24"/>
        </w:rPr>
        <w:t>(1</w:t>
      </w:r>
      <w:r w:rsidRPr="007962EA">
        <w:rPr>
          <w:rFonts w:ascii="Times New Roman" w:hAnsi="Times New Roman"/>
          <w:sz w:val="24"/>
          <w:szCs w:val="24"/>
        </w:rPr>
        <w:t xml:space="preserve"> ч. в неделю), срок реализации – </w:t>
      </w:r>
      <w:r>
        <w:rPr>
          <w:rFonts w:ascii="Times New Roman" w:hAnsi="Times New Roman"/>
          <w:sz w:val="24"/>
          <w:szCs w:val="24"/>
        </w:rPr>
        <w:t>1</w:t>
      </w:r>
      <w:r w:rsidRPr="007962EA">
        <w:rPr>
          <w:rFonts w:ascii="Times New Roman" w:hAnsi="Times New Roman"/>
          <w:sz w:val="24"/>
          <w:szCs w:val="24"/>
        </w:rPr>
        <w:t xml:space="preserve"> год, общее количество часов реализации программы – </w:t>
      </w:r>
      <w:r>
        <w:rPr>
          <w:rFonts w:ascii="Times New Roman" w:hAnsi="Times New Roman"/>
          <w:sz w:val="24"/>
          <w:szCs w:val="24"/>
        </w:rPr>
        <w:t>35</w:t>
      </w:r>
      <w:r w:rsidRPr="007962EA">
        <w:rPr>
          <w:rFonts w:ascii="Times New Roman" w:hAnsi="Times New Roman"/>
          <w:sz w:val="24"/>
          <w:szCs w:val="24"/>
        </w:rPr>
        <w:t xml:space="preserve"> ч.</w:t>
      </w:r>
    </w:p>
    <w:p w:rsidR="00923BA7" w:rsidRPr="007962EA" w:rsidRDefault="00923BA7" w:rsidP="00664EEB">
      <w:pPr>
        <w:spacing w:line="360" w:lineRule="auto"/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 xml:space="preserve">6. Формы обучения: </w:t>
      </w:r>
      <w:r w:rsidRPr="007962EA">
        <w:rPr>
          <w:rFonts w:ascii="Times New Roman" w:hAnsi="Times New Roman"/>
          <w:sz w:val="24"/>
          <w:szCs w:val="24"/>
        </w:rPr>
        <w:t>очная.</w:t>
      </w:r>
    </w:p>
    <w:p w:rsidR="00923BA7" w:rsidRPr="007962EA" w:rsidRDefault="00923BA7" w:rsidP="00664EEB">
      <w:pPr>
        <w:spacing w:line="360" w:lineRule="auto"/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 xml:space="preserve">7. Особенности организации учебного процесса: </w:t>
      </w:r>
      <w:r w:rsidR="00664EEB" w:rsidRPr="00664EEB">
        <w:rPr>
          <w:rFonts w:ascii="Times New Roman" w:hAnsi="Times New Roman"/>
          <w:sz w:val="24"/>
          <w:szCs w:val="24"/>
        </w:rPr>
        <w:t>лекции и практикумы</w:t>
      </w:r>
      <w:r w:rsidRPr="007962EA">
        <w:rPr>
          <w:rFonts w:ascii="Times New Roman" w:hAnsi="Times New Roman"/>
          <w:sz w:val="24"/>
          <w:szCs w:val="24"/>
        </w:rPr>
        <w:t>.</w:t>
      </w:r>
    </w:p>
    <w:p w:rsidR="00923BA7" w:rsidRPr="007962EA" w:rsidRDefault="00923BA7" w:rsidP="00664EEB">
      <w:pPr>
        <w:spacing w:line="360" w:lineRule="auto"/>
        <w:rPr>
          <w:rFonts w:ascii="Times New Roman" w:hAnsi="Times New Roman"/>
          <w:sz w:val="24"/>
          <w:szCs w:val="24"/>
        </w:rPr>
      </w:pPr>
      <w:r w:rsidRPr="007962EA">
        <w:rPr>
          <w:rFonts w:ascii="Times New Roman" w:hAnsi="Times New Roman"/>
          <w:b/>
          <w:sz w:val="24"/>
          <w:szCs w:val="24"/>
        </w:rPr>
        <w:t xml:space="preserve">8. Режим занятий, периодичность и продолжительность занятий: </w:t>
      </w:r>
      <w:r w:rsidRPr="007962EA">
        <w:rPr>
          <w:rFonts w:ascii="Times New Roman" w:hAnsi="Times New Roman"/>
          <w:sz w:val="24"/>
          <w:szCs w:val="24"/>
        </w:rPr>
        <w:t xml:space="preserve">общее количество занятий в год – </w:t>
      </w:r>
      <w:r>
        <w:rPr>
          <w:rFonts w:ascii="Times New Roman" w:hAnsi="Times New Roman"/>
          <w:sz w:val="24"/>
          <w:szCs w:val="24"/>
        </w:rPr>
        <w:t>35,</w:t>
      </w:r>
      <w:r w:rsidRPr="007962EA">
        <w:rPr>
          <w:rFonts w:ascii="Times New Roman" w:hAnsi="Times New Roman"/>
          <w:sz w:val="24"/>
          <w:szCs w:val="24"/>
        </w:rPr>
        <w:t xml:space="preserve"> в неделю – </w:t>
      </w:r>
      <w:r w:rsidR="00664EEB">
        <w:rPr>
          <w:rFonts w:ascii="Times New Roman" w:hAnsi="Times New Roman"/>
          <w:sz w:val="24"/>
          <w:szCs w:val="24"/>
        </w:rPr>
        <w:t>1</w:t>
      </w:r>
      <w:r w:rsidRPr="007962EA">
        <w:rPr>
          <w:rFonts w:ascii="Times New Roman" w:hAnsi="Times New Roman"/>
          <w:sz w:val="24"/>
          <w:szCs w:val="24"/>
        </w:rPr>
        <w:t xml:space="preserve"> ч., продолжительность – 45 минут.</w:t>
      </w:r>
    </w:p>
    <w:p w:rsidR="00923BA7" w:rsidRPr="007962EA" w:rsidRDefault="00923BA7" w:rsidP="00664E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3BA7" w:rsidRPr="007962EA" w:rsidRDefault="00923BA7" w:rsidP="00923BA7">
      <w:pPr>
        <w:rPr>
          <w:rFonts w:ascii="Times New Roman" w:hAnsi="Times New Roman"/>
          <w:sz w:val="24"/>
          <w:szCs w:val="24"/>
        </w:rPr>
      </w:pPr>
    </w:p>
    <w:p w:rsidR="00664EEB" w:rsidRDefault="00664EEB" w:rsidP="00664EEB">
      <w:pPr>
        <w:tabs>
          <w:tab w:val="left" w:pos="3366"/>
          <w:tab w:val="center" w:pos="5037"/>
        </w:tabs>
        <w:ind w:left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  <w:t>1.2. Цели и задачи программы</w:t>
      </w:r>
    </w:p>
    <w:p w:rsidR="00026857" w:rsidRPr="00D619B7" w:rsidRDefault="00A82763" w:rsidP="001B5D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EEB">
        <w:rPr>
          <w:rFonts w:ascii="Times New Roman" w:hAnsi="Times New Roman" w:cs="Times New Roman"/>
          <w:b/>
          <w:sz w:val="24"/>
          <w:szCs w:val="24"/>
        </w:rPr>
        <w:t>Целью</w:t>
      </w:r>
      <w:r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="00664EEB">
        <w:rPr>
          <w:rFonts w:ascii="Times New Roman" w:hAnsi="Times New Roman" w:cs="Times New Roman"/>
          <w:sz w:val="24"/>
          <w:szCs w:val="24"/>
        </w:rPr>
        <w:t>программы</w:t>
      </w:r>
      <w:r w:rsidRPr="00D619B7">
        <w:rPr>
          <w:rFonts w:ascii="Times New Roman" w:hAnsi="Times New Roman" w:cs="Times New Roman"/>
          <w:sz w:val="24"/>
          <w:szCs w:val="24"/>
        </w:rPr>
        <w:t xml:space="preserve"> «Основы финансовой грамотности» является формирование специальных компетенций в области управления личными финансами у </w:t>
      </w:r>
      <w:r w:rsidR="006D178E" w:rsidRPr="00D619B7">
        <w:rPr>
          <w:rFonts w:ascii="Times New Roman" w:hAnsi="Times New Roman" w:cs="Times New Roman"/>
          <w:sz w:val="24"/>
          <w:szCs w:val="24"/>
        </w:rPr>
        <w:t>обучающихся</w:t>
      </w:r>
      <w:r w:rsidRPr="00D619B7">
        <w:rPr>
          <w:rFonts w:ascii="Times New Roman" w:hAnsi="Times New Roman" w:cs="Times New Roman"/>
          <w:sz w:val="24"/>
          <w:szCs w:val="24"/>
        </w:rPr>
        <w:t>.</w:t>
      </w:r>
    </w:p>
    <w:p w:rsidR="006D178E" w:rsidRPr="00D619B7" w:rsidRDefault="006D178E" w:rsidP="001B5DF7">
      <w:pPr>
        <w:pStyle w:val="9"/>
        <w:shd w:val="clear" w:color="auto" w:fill="auto"/>
        <w:spacing w:line="360" w:lineRule="auto"/>
        <w:ind w:left="20" w:right="20" w:firstLine="340"/>
        <w:jc w:val="both"/>
        <w:rPr>
          <w:sz w:val="24"/>
          <w:szCs w:val="24"/>
        </w:rPr>
      </w:pPr>
      <w:r w:rsidRPr="00D619B7">
        <w:rPr>
          <w:color w:val="000000"/>
          <w:sz w:val="24"/>
          <w:szCs w:val="24"/>
        </w:rPr>
        <w:t xml:space="preserve">Основная </w:t>
      </w:r>
      <w:r w:rsidRPr="00664EEB">
        <w:rPr>
          <w:b/>
          <w:color w:val="000000"/>
          <w:sz w:val="24"/>
          <w:szCs w:val="24"/>
        </w:rPr>
        <w:t xml:space="preserve">задача </w:t>
      </w:r>
      <w:r w:rsidRPr="00D619B7">
        <w:rPr>
          <w:color w:val="000000"/>
          <w:sz w:val="24"/>
          <w:szCs w:val="24"/>
        </w:rPr>
        <w:t>предмета - научить школьников:</w:t>
      </w:r>
    </w:p>
    <w:p w:rsidR="006D178E" w:rsidRPr="00D619B7" w:rsidRDefault="006D178E" w:rsidP="001B5DF7">
      <w:pPr>
        <w:pStyle w:val="9"/>
        <w:numPr>
          <w:ilvl w:val="0"/>
          <w:numId w:val="17"/>
        </w:numPr>
        <w:shd w:val="clear" w:color="auto" w:fill="auto"/>
        <w:tabs>
          <w:tab w:val="left" w:pos="1075"/>
        </w:tabs>
        <w:spacing w:line="360" w:lineRule="auto"/>
        <w:ind w:left="1080" w:right="20"/>
        <w:jc w:val="both"/>
        <w:rPr>
          <w:sz w:val="24"/>
          <w:szCs w:val="24"/>
        </w:rPr>
      </w:pPr>
      <w:r w:rsidRPr="00D619B7">
        <w:rPr>
          <w:color w:val="000000"/>
          <w:sz w:val="24"/>
          <w:szCs w:val="24"/>
        </w:rPr>
        <w:t>использовать свои активы наилучшим образом. В идеале все виды капитала (в том числе человеческий капитал) должны работать на человека, т. е. приносить доход или удовлетворять те потребности, которые действительно необходимы;</w:t>
      </w:r>
    </w:p>
    <w:p w:rsidR="006D178E" w:rsidRPr="00D619B7" w:rsidRDefault="006D178E" w:rsidP="001B5DF7">
      <w:pPr>
        <w:pStyle w:val="9"/>
        <w:numPr>
          <w:ilvl w:val="0"/>
          <w:numId w:val="17"/>
        </w:numPr>
        <w:shd w:val="clear" w:color="auto" w:fill="auto"/>
        <w:tabs>
          <w:tab w:val="left" w:pos="1075"/>
        </w:tabs>
        <w:spacing w:line="360" w:lineRule="auto"/>
        <w:ind w:left="1080" w:right="20"/>
        <w:jc w:val="both"/>
        <w:rPr>
          <w:sz w:val="24"/>
          <w:szCs w:val="24"/>
        </w:rPr>
      </w:pPr>
      <w:r w:rsidRPr="00D619B7">
        <w:rPr>
          <w:color w:val="000000"/>
          <w:sz w:val="24"/>
          <w:szCs w:val="24"/>
        </w:rPr>
        <w:t>планировать и контролировать доходы и расходы. При этом нужно не только финансировать свои текущие расходы, но и постепенно создавать сбережения для реализации долгосрочных целей;</w:t>
      </w:r>
    </w:p>
    <w:p w:rsidR="006D178E" w:rsidRPr="00D619B7" w:rsidRDefault="006D178E" w:rsidP="001B5DF7">
      <w:pPr>
        <w:pStyle w:val="9"/>
        <w:numPr>
          <w:ilvl w:val="0"/>
          <w:numId w:val="17"/>
        </w:numPr>
        <w:shd w:val="clear" w:color="auto" w:fill="auto"/>
        <w:tabs>
          <w:tab w:val="left" w:pos="1075"/>
        </w:tabs>
        <w:spacing w:line="360" w:lineRule="auto"/>
        <w:ind w:left="1080" w:right="20"/>
        <w:jc w:val="both"/>
        <w:rPr>
          <w:sz w:val="24"/>
          <w:szCs w:val="24"/>
        </w:rPr>
      </w:pPr>
      <w:r w:rsidRPr="00D619B7">
        <w:rPr>
          <w:color w:val="000000"/>
          <w:sz w:val="24"/>
          <w:szCs w:val="24"/>
        </w:rPr>
        <w:t>применять финансовые инструменты (депозиты, кредиты, платёжные карты, страховки и т. д.) в разных жизненных ситуациях. Это поможет учащимся эффективно достигать личных финансовых целей, связанных с управлением расходами, защитой от рисков, получением дохода от инвестиций.</w:t>
      </w:r>
    </w:p>
    <w:p w:rsidR="006D178E" w:rsidRPr="00D619B7" w:rsidRDefault="006D178E" w:rsidP="001B5DF7">
      <w:pPr>
        <w:pStyle w:val="9"/>
        <w:shd w:val="clear" w:color="auto" w:fill="auto"/>
        <w:spacing w:line="360" w:lineRule="auto"/>
        <w:ind w:left="20" w:right="20" w:firstLine="340"/>
        <w:jc w:val="both"/>
        <w:rPr>
          <w:sz w:val="24"/>
          <w:szCs w:val="24"/>
        </w:rPr>
      </w:pPr>
      <w:r w:rsidRPr="00D619B7">
        <w:rPr>
          <w:color w:val="000000"/>
          <w:sz w:val="24"/>
          <w:szCs w:val="24"/>
        </w:rPr>
        <w:t xml:space="preserve">Главная задача курса - привить </w:t>
      </w:r>
      <w:r w:rsidR="0017496A" w:rsidRPr="00D619B7">
        <w:rPr>
          <w:color w:val="000000"/>
          <w:sz w:val="24"/>
          <w:szCs w:val="24"/>
        </w:rPr>
        <w:t>обу</w:t>
      </w:r>
      <w:r w:rsidRPr="00D619B7">
        <w:rPr>
          <w:color w:val="000000"/>
          <w:sz w:val="24"/>
          <w:szCs w:val="24"/>
        </w:rPr>
        <w:t>ча</w:t>
      </w:r>
      <w:r w:rsidR="0017496A" w:rsidRPr="00D619B7">
        <w:rPr>
          <w:color w:val="000000"/>
          <w:sz w:val="24"/>
          <w:szCs w:val="24"/>
        </w:rPr>
        <w:t>ю</w:t>
      </w:r>
      <w:r w:rsidRPr="00D619B7">
        <w:rPr>
          <w:color w:val="000000"/>
          <w:sz w:val="24"/>
          <w:szCs w:val="24"/>
        </w:rPr>
        <w:t>щимся критическую оценку финансовых предложений с учётом их преимуществ и недостатков и делать осознанный выбор, чтобы добиваться защиты, сохранения и преумножения личного финансового благополучия.</w:t>
      </w:r>
    </w:p>
    <w:p w:rsidR="00D619B7" w:rsidRDefault="00D619B7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B7" w:rsidRDefault="00D619B7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B7" w:rsidRDefault="00D619B7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B7" w:rsidRDefault="00D619B7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B7" w:rsidRDefault="00D619B7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B7" w:rsidRDefault="00D619B7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EEB" w:rsidRDefault="00664EEB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B7" w:rsidRDefault="00D619B7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1C" w:rsidRPr="009A2F1F" w:rsidRDefault="004E7F1C" w:rsidP="004E7F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9A2F1F">
        <w:rPr>
          <w:rFonts w:ascii="Times New Roman" w:hAnsi="Times New Roman"/>
          <w:b/>
          <w:sz w:val="24"/>
        </w:rPr>
        <w:t>1.3. Содержание программы</w:t>
      </w:r>
    </w:p>
    <w:p w:rsidR="004E7F1C" w:rsidRDefault="004E7F1C" w:rsidP="004E7F1C">
      <w:pPr>
        <w:rPr>
          <w:rFonts w:ascii="Times New Roman" w:hAnsi="Times New Roman" w:cs="Times New Roman"/>
          <w:sz w:val="24"/>
          <w:szCs w:val="24"/>
        </w:rPr>
      </w:pPr>
    </w:p>
    <w:p w:rsidR="004E7F1C" w:rsidRPr="00D619B7" w:rsidRDefault="004E7F1C" w:rsidP="004E7F1C">
      <w:pPr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Тема 1. ЛИЧНОЕ ФИНАНСОВОЕ ПЛАНИРОВАНИЕ (6 часов).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Человеческий капитал</w:t>
      </w:r>
      <w:r w:rsidRPr="00D619B7">
        <w:rPr>
          <w:rFonts w:ascii="Times New Roman" w:hAnsi="Times New Roman" w:cs="Times New Roman"/>
          <w:sz w:val="24"/>
          <w:szCs w:val="24"/>
        </w:rPr>
        <w:t>. Что такое капитал. Виды человеческого капитала. Применение человеческого капитала.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Принятие решений. </w:t>
      </w:r>
      <w:r w:rsidRPr="00D619B7">
        <w:rPr>
          <w:rFonts w:ascii="Times New Roman" w:hAnsi="Times New Roman" w:cs="Times New Roman"/>
          <w:sz w:val="24"/>
          <w:szCs w:val="24"/>
        </w:rPr>
        <w:t>Способы принятия решений. Этапы принятия решений: определение целей (краткосрочных, среднесрочных и долгосрочных), подбор альтернатив и выбор лучшего варианта. Особенности принятия финансовых решений.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Домашняя бухгалтерия</w:t>
      </w:r>
      <w:r w:rsidRPr="00D619B7">
        <w:rPr>
          <w:rFonts w:ascii="Times New Roman" w:hAnsi="Times New Roman" w:cs="Times New Roman"/>
          <w:sz w:val="24"/>
          <w:szCs w:val="24"/>
        </w:rPr>
        <w:t>. Что такое активы и пассивы. Потребительские и инвестиционные активы. Виды пассивов. Эффективное использование активов и пассивов. Ведение учета активов и пассивов. Чистый капитал. Что такое доходы, расходы, бюджет. Сбережения, долг. Основные источники дохода. Основные статьи семейных расходов. Виды расходов: обязательные и необязательные, фиксированные и переменные. Как оптимизировать расходы. Составление бюджета.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Составление личного финансового плана. </w:t>
      </w:r>
      <w:r w:rsidRPr="00D619B7">
        <w:rPr>
          <w:rFonts w:ascii="Times New Roman" w:hAnsi="Times New Roman" w:cs="Times New Roman"/>
          <w:sz w:val="24"/>
          <w:szCs w:val="24"/>
        </w:rPr>
        <w:t>Что такое личный финансовый план. Определение личных финансовых целей исходя из жизненного цикла человека. Три группы целей: осуществление текущих трат, защита от наиболее важных рисков, формирование накоплений. Подбор альтернативных способов достижения целей: сокращение расходов, увеличение доходов, использование финансовых инструментов. Выбор стратегии достижения целей: формирование текущего, резервного и инвестиционного капитала, Необходимость сбережений.</w:t>
      </w:r>
    </w:p>
    <w:p w:rsidR="004E7F1C" w:rsidRPr="00D619B7" w:rsidRDefault="004E7F1C" w:rsidP="004E7F1C">
      <w:pPr>
        <w:rPr>
          <w:rFonts w:ascii="Times New Roman" w:hAnsi="Times New Roman" w:cs="Times New Roman"/>
          <w:sz w:val="24"/>
          <w:szCs w:val="24"/>
        </w:rPr>
      </w:pPr>
    </w:p>
    <w:p w:rsidR="004E7F1C" w:rsidRPr="00D619B7" w:rsidRDefault="004E7F1C" w:rsidP="004E7F1C">
      <w:pPr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ТЕМА 2. ДЕПОЗИТ (4 часа)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Накопления и инфляция. </w:t>
      </w:r>
      <w:r w:rsidRPr="00D619B7">
        <w:rPr>
          <w:rFonts w:ascii="Times New Roman" w:hAnsi="Times New Roman" w:cs="Times New Roman"/>
          <w:sz w:val="24"/>
          <w:szCs w:val="24"/>
        </w:rPr>
        <w:t>Мотивация для формирования накоплений. Способы хранения денег, их преимущества и недостатки. Что такое инфляция и индекс потребительских цен. Причины инфляции. Принципы расчета инфляции.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Банковский депозит.</w:t>
      </w:r>
      <w:r w:rsidRPr="00D619B7">
        <w:rPr>
          <w:rFonts w:ascii="Times New Roman" w:hAnsi="Times New Roman" w:cs="Times New Roman"/>
          <w:sz w:val="24"/>
          <w:szCs w:val="24"/>
        </w:rPr>
        <w:t xml:space="preserve"> Что такое банк, вклад и кредит. Функции и источники доходов банков. Роль Центрального банка Российской Федерации. Виды банковских вкладов: до востребования и депозит. Основные характеристики депозита: срок и процентная ставка. Основные преимущества и недостатки депозита. Роль депозита в личном финансовом плане.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Условия депозита.</w:t>
      </w:r>
      <w:r w:rsidRPr="00D619B7">
        <w:rPr>
          <w:rFonts w:ascii="Times New Roman" w:hAnsi="Times New Roman" w:cs="Times New Roman"/>
          <w:sz w:val="24"/>
          <w:szCs w:val="24"/>
        </w:rPr>
        <w:t xml:space="preserve"> Содержание депозитного договора. Условия депозита: срок и процентная ставка, периодичность начисления и капитализация процентов, автоматическая пролонгация депозита, возможность пополнения счета, досрочного частичного снятия средств и перевода вклада в другую валюту. Номинальная и реальная процентная ставка. Простые и сложные проценты. Выбор наиболее подходящего депозита.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Управление рисками по депозиту. </w:t>
      </w:r>
      <w:r w:rsidRPr="00D619B7">
        <w:rPr>
          <w:rFonts w:ascii="Times New Roman" w:hAnsi="Times New Roman" w:cs="Times New Roman"/>
          <w:sz w:val="24"/>
          <w:szCs w:val="24"/>
        </w:rPr>
        <w:t>Что такое риск. Основные риски по депозиту (разорение банка, изменение ставок по депозитам, реинвестирование, валютный, инфляция, ликвидность) и способы управления ими. Принципы работы системы страхования вкладов и Агентства по страхованию вкладов (АСВ). Что такое ликвидность. Особенности депозита в России. Ключевая ставка Банка России. Налогообложение депозитов.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ТЕМА 3. КРЕДИТ (5 часов)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Что такое кредит. </w:t>
      </w:r>
      <w:r w:rsidRPr="00D619B7">
        <w:rPr>
          <w:rFonts w:ascii="Times New Roman" w:hAnsi="Times New Roman" w:cs="Times New Roman"/>
          <w:sz w:val="24"/>
          <w:szCs w:val="24"/>
        </w:rPr>
        <w:t>Особенности банковского кредита. Основные виды кредита. Потребительский кредит.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кредита: </w:t>
      </w:r>
      <w:r w:rsidRPr="00D619B7">
        <w:rPr>
          <w:rFonts w:ascii="Times New Roman" w:hAnsi="Times New Roman" w:cs="Times New Roman"/>
          <w:sz w:val="24"/>
          <w:szCs w:val="24"/>
        </w:rPr>
        <w:t xml:space="preserve">платность, срочность и возвратность. Составляющие платы за кредит: номинальная ставка, комиссии, страховки. Полная стоимость кредита и переплата по кредиту. Стоимость денег во времени. График платежей по кредиту: </w:t>
      </w:r>
      <w:proofErr w:type="spellStart"/>
      <w:r w:rsidRPr="00D619B7">
        <w:rPr>
          <w:rFonts w:ascii="Times New Roman" w:hAnsi="Times New Roman" w:cs="Times New Roman"/>
          <w:sz w:val="24"/>
          <w:szCs w:val="24"/>
        </w:rPr>
        <w:t>аннуитентные</w:t>
      </w:r>
      <w:proofErr w:type="spellEnd"/>
      <w:r w:rsidRPr="00D619B7">
        <w:rPr>
          <w:rFonts w:ascii="Times New Roman" w:hAnsi="Times New Roman" w:cs="Times New Roman"/>
          <w:sz w:val="24"/>
          <w:szCs w:val="24"/>
        </w:rPr>
        <w:t xml:space="preserve"> и дифференцированные платежи, возможность досрочного погашения кредита. Как банк обеспечивает возвратность кредита: оценка платежеспособности заемщика, обеспечение (залог или поручительство). Специфика автокредита и ипотечного кредита. Учет кредита в личном финансовом плане.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Выбор наиболее выгодного кредита.</w:t>
      </w:r>
      <w:r w:rsidRPr="00D619B7">
        <w:rPr>
          <w:rFonts w:ascii="Times New Roman" w:hAnsi="Times New Roman" w:cs="Times New Roman"/>
          <w:sz w:val="24"/>
          <w:szCs w:val="24"/>
        </w:rPr>
        <w:t xml:space="preserve"> Сравнение различных видов кредитования на примере экспресс-кредита и потребительского кредита. Сбор и анализ информации об условиях кредитования в разных банках. Сравнение кредитных предложений.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Минимизация стоимости кредитования. </w:t>
      </w:r>
      <w:r w:rsidRPr="00D619B7">
        <w:rPr>
          <w:rFonts w:ascii="Times New Roman" w:hAnsi="Times New Roman" w:cs="Times New Roman"/>
          <w:sz w:val="24"/>
          <w:szCs w:val="24"/>
        </w:rPr>
        <w:t>Способы уменьшения процентной ставки по кредиту, платы за страховки и выплат по кредиту. Кредитная история. Первоначальный взнос. Рефинансирование кредита. Выгода от досрочного погашения кредита. Возможность использования государственных субсидий, материнского капитала и налоговых вычетов для уменьшения выплат по кредиту.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Типичные ошибки при использовании кредита. </w:t>
      </w:r>
      <w:r w:rsidRPr="00D619B7">
        <w:rPr>
          <w:rFonts w:ascii="Times New Roman" w:hAnsi="Times New Roman" w:cs="Times New Roman"/>
          <w:sz w:val="24"/>
          <w:szCs w:val="24"/>
        </w:rPr>
        <w:t xml:space="preserve">Необходимость изучения условий кредитного договора. Опасность завышения доходов и </w:t>
      </w:r>
      <w:proofErr w:type="spellStart"/>
      <w:r w:rsidRPr="00D619B7">
        <w:rPr>
          <w:rFonts w:ascii="Times New Roman" w:hAnsi="Times New Roman" w:cs="Times New Roman"/>
          <w:sz w:val="24"/>
          <w:szCs w:val="24"/>
        </w:rPr>
        <w:t>неинформирования</w:t>
      </w:r>
      <w:proofErr w:type="spellEnd"/>
      <w:r w:rsidRPr="00D619B7">
        <w:rPr>
          <w:rFonts w:ascii="Times New Roman" w:hAnsi="Times New Roman" w:cs="Times New Roman"/>
          <w:sz w:val="24"/>
          <w:szCs w:val="24"/>
        </w:rPr>
        <w:t xml:space="preserve"> банка об изменении своего финансового положения. Риски валютных кредитов.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ТЕМА 4. РАСЧЕТНО-КАССОВЫЕ ОПЕРАЦИИ (3 часа)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Хранение, обмен и перевод денег</w:t>
      </w:r>
      <w:r w:rsidRPr="00D619B7">
        <w:rPr>
          <w:rFonts w:ascii="Times New Roman" w:hAnsi="Times New Roman" w:cs="Times New Roman"/>
          <w:sz w:val="24"/>
          <w:szCs w:val="24"/>
        </w:rPr>
        <w:t>. Использование банковской ячейки, ее преимущества и недостатки. Обмен валюты: валютный курс (покупки и продажи), комиссия. Виды денежного перевода: безналичный и на получателя. Банковские реквизиты. Факторы, определяющие размер комиссии за денежный перевод.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 xml:space="preserve">Виды платежных средств. Функции денег. Наличные и безналичные деньги. Использование дорожных чеков, их преимущества и недостатки. Эмитент. Банковские карты: дебетовая, кредитная, дебетовая с овердрафтом. </w:t>
      </w:r>
      <w:r w:rsidRPr="00D619B7"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Pr="00D619B7">
        <w:rPr>
          <w:rFonts w:ascii="Times New Roman" w:hAnsi="Times New Roman" w:cs="Times New Roman"/>
          <w:sz w:val="24"/>
          <w:szCs w:val="24"/>
        </w:rPr>
        <w:t>-код. Выбор подходящего вида карты. Что такое кредитный лимит, льготный период, минимальный ежемесячный платеж, овердрафт. Электронные деньги.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Формы дистанционного банковского обслуживания.</w:t>
      </w:r>
      <w:r w:rsidRPr="00D619B7">
        <w:rPr>
          <w:rFonts w:ascii="Times New Roman" w:hAnsi="Times New Roman" w:cs="Times New Roman"/>
          <w:sz w:val="24"/>
          <w:szCs w:val="24"/>
        </w:rPr>
        <w:t xml:space="preserve"> Пользование банкоматом, защита от мошенничества. Использование мобильного банкинга. Принципы работы онлайн-банкинга, защита от мошенничества.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ТЕМА 5. СТРАХОВАНИЕ (4 часа)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Что такое</w:t>
      </w:r>
      <w:r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b/>
          <w:sz w:val="24"/>
          <w:szCs w:val="24"/>
        </w:rPr>
        <w:t>страхование</w:t>
      </w:r>
      <w:r w:rsidRPr="00D619B7">
        <w:rPr>
          <w:rFonts w:ascii="Times New Roman" w:hAnsi="Times New Roman" w:cs="Times New Roman"/>
          <w:sz w:val="24"/>
          <w:szCs w:val="24"/>
        </w:rPr>
        <w:t>. Роль страхования в личном финансовом плане. Схема работы страховой компании. Что такое страховая сумма, страховая премия, страховой случай, страховой полис, страховая выплата. Участники страхования: страховщик, страхователь, застрахованный, выгодоприобретатель, страховой агент, страховой брокер.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Виды страхования:</w:t>
      </w:r>
      <w:r w:rsidRPr="00D619B7">
        <w:rPr>
          <w:rFonts w:ascii="Times New Roman" w:hAnsi="Times New Roman" w:cs="Times New Roman"/>
          <w:sz w:val="24"/>
          <w:szCs w:val="24"/>
        </w:rPr>
        <w:t xml:space="preserve"> личное страхование, имущественное страхование, страхование ответственности. Особенности страхования жизни: риск смерти и риск </w:t>
      </w:r>
      <w:proofErr w:type="gramStart"/>
      <w:r w:rsidRPr="00D619B7">
        <w:rPr>
          <w:rFonts w:ascii="Times New Roman" w:hAnsi="Times New Roman" w:cs="Times New Roman"/>
          <w:sz w:val="24"/>
          <w:szCs w:val="24"/>
        </w:rPr>
        <w:t>дожития ,</w:t>
      </w:r>
      <w:proofErr w:type="gramEnd"/>
      <w:r w:rsidRPr="00D619B7">
        <w:rPr>
          <w:rFonts w:ascii="Times New Roman" w:hAnsi="Times New Roman" w:cs="Times New Roman"/>
          <w:sz w:val="24"/>
          <w:szCs w:val="24"/>
        </w:rPr>
        <w:t xml:space="preserve"> накопительное страхование жизни. Виды страхования </w:t>
      </w:r>
      <w:proofErr w:type="spellStart"/>
      <w:r w:rsidRPr="00D619B7">
        <w:rPr>
          <w:rFonts w:ascii="Times New Roman" w:hAnsi="Times New Roman" w:cs="Times New Roman"/>
          <w:sz w:val="24"/>
          <w:szCs w:val="24"/>
        </w:rPr>
        <w:t>лт</w:t>
      </w:r>
      <w:proofErr w:type="spellEnd"/>
      <w:r w:rsidRPr="00D619B7">
        <w:rPr>
          <w:rFonts w:ascii="Times New Roman" w:hAnsi="Times New Roman" w:cs="Times New Roman"/>
          <w:sz w:val="24"/>
          <w:szCs w:val="24"/>
        </w:rPr>
        <w:t xml:space="preserve"> несчастных случаев и болезней. Особенности обязательного и добровольного медицинского страхования. Использование имущественного страхования (пример – КАСКО) и страхования гражданской ответственности (пример – ОСАГО).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Использование страхования в повседневной жизни. </w:t>
      </w:r>
      <w:r w:rsidRPr="00D619B7">
        <w:rPr>
          <w:rFonts w:ascii="Times New Roman" w:hAnsi="Times New Roman" w:cs="Times New Roman"/>
          <w:sz w:val="24"/>
          <w:szCs w:val="24"/>
        </w:rPr>
        <w:t>Карта рисков. Ключевые риски, угрожающие финансовому благосостоянию семьи. Критерии и этапы выбора страховой компании. Наиболее важные условия страхового полиса и правил страхования. Действия в случае недобросовестного поведения страховой компании. Типичные ошибки при страховании.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ТЕМА 6. ИНВЕСТИЦИИ (4 часа)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Что такое инвестиции. </w:t>
      </w:r>
      <w:r w:rsidRPr="00D619B7">
        <w:rPr>
          <w:rFonts w:ascii="Times New Roman" w:hAnsi="Times New Roman" w:cs="Times New Roman"/>
          <w:sz w:val="24"/>
          <w:szCs w:val="24"/>
        </w:rPr>
        <w:t>Инвестирование. Роль инвестиций в личном финансовом плане. Особенности инвестирования в реальные и финансовые активы (пример инвестиций в золото – золотой слиток или обезличенный металлический счет в банке). Схема работы инвестиций, соотношение дохода и рисков. Особенности инвестиций в бизнес через ценные бумаги: облигации и акции. Из чего складывается доход акционера. Дивиденды. Эффект долгосрочных накоплений.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Как выбирать активы. </w:t>
      </w:r>
      <w:r w:rsidRPr="00D619B7">
        <w:rPr>
          <w:rFonts w:ascii="Times New Roman" w:hAnsi="Times New Roman" w:cs="Times New Roman"/>
          <w:sz w:val="24"/>
          <w:szCs w:val="24"/>
        </w:rPr>
        <w:t>Критерии оценки привлекательности инвестиционных активов: доходность, надежность, ликвидность. Расчет доходности от инвестирования. Сравнение доходности различных активов: наличные деньги, банковский депозит, золото, недвижимость, фондовый рынок. Способы управления рисками при инвестировании. Диверсификация. Финансовые посредники: управляющие компании, паевые инвестиционные фонды, брокеры, биржа, финансовые консультанты. Московская биржа. Критерии выбора финансовых посредников.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Как делать инвестиции. </w:t>
      </w:r>
      <w:r w:rsidRPr="00D619B7">
        <w:rPr>
          <w:rFonts w:ascii="Times New Roman" w:hAnsi="Times New Roman" w:cs="Times New Roman"/>
          <w:sz w:val="24"/>
          <w:szCs w:val="24"/>
        </w:rPr>
        <w:t xml:space="preserve">Определение своих инвестиционных предпочтений. Выбор инвестиционной стратегии. Формирование и </w:t>
      </w:r>
      <w:proofErr w:type="spellStart"/>
      <w:r w:rsidRPr="00D619B7">
        <w:rPr>
          <w:rFonts w:ascii="Times New Roman" w:hAnsi="Times New Roman" w:cs="Times New Roman"/>
          <w:sz w:val="24"/>
          <w:szCs w:val="24"/>
        </w:rPr>
        <w:t>перебалансировка</w:t>
      </w:r>
      <w:proofErr w:type="spellEnd"/>
      <w:r w:rsidRPr="00D619B7">
        <w:rPr>
          <w:rFonts w:ascii="Times New Roman" w:hAnsi="Times New Roman" w:cs="Times New Roman"/>
          <w:sz w:val="24"/>
          <w:szCs w:val="24"/>
        </w:rPr>
        <w:t xml:space="preserve"> инвестиционного портфеля. Типичные ошибки при инвестировании.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ТЕМА 7. ПЕНСИИ (2 часа)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Пенсионная система.</w:t>
      </w:r>
      <w:r w:rsidRPr="00D619B7">
        <w:rPr>
          <w:rFonts w:ascii="Times New Roman" w:hAnsi="Times New Roman" w:cs="Times New Roman"/>
          <w:sz w:val="24"/>
          <w:szCs w:val="24"/>
        </w:rPr>
        <w:t xml:space="preserve"> Что такое пенсия. Виды пенсии: государственная, корпоративная, частная. Особенности солидарной и накопительной государственной пенсионной системы. Устройство государственной пенсионной системы в России. Пенсионный фонд Российской Федерации. Виды государственной пенсии: страховая (трудовая или социальная) и накопительная. Принципы работы корпоративных пенсионных программ. Особенности пенсионных схем с установленными выплатами и схем с установленными взносами.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Как сформировать частную пенсию</w:t>
      </w:r>
      <w:r w:rsidRPr="00D619B7">
        <w:rPr>
          <w:rFonts w:ascii="Times New Roman" w:hAnsi="Times New Roman" w:cs="Times New Roman"/>
          <w:sz w:val="24"/>
          <w:szCs w:val="24"/>
        </w:rPr>
        <w:t>. Расчет размера пенсии. Инструменты для получения пенсии: пожизненная пенсия в страховой компании или в негосударственном пенсионном фонде, инвестирование в активы для получения рентного дохода. Факторы, влияющие на размер пожизненной пенсии. Способы накопления и приумножения пенсионных сбережений.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ТЕМА 8. НАЛОГИ (2 часа)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Основы налогообложения физических лиц. Предназначение налогов. Основные виды налогов: подоходный, имущественный, НДС ит. Д. Различия прямых и косвенных налогов.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Налог на доход физических лиц (НДФЛ). Прогрессивная и плоская шкала налогообложения. Налоговая база, налоговый резидент. Расчет НДФЛ для обычных доходов. Случаи, в которых применяется нестандартная ставка НДФЛ. Уменьшение выплат по НДФЛ с помощью налоговых вычетов. Расчет налогового вычета при продаже и при приобретении имущества. Использование налоговой декларации.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Имущественный налог.  </w:t>
      </w:r>
      <w:r w:rsidRPr="00D619B7">
        <w:rPr>
          <w:rFonts w:ascii="Times New Roman" w:hAnsi="Times New Roman" w:cs="Times New Roman"/>
          <w:sz w:val="24"/>
          <w:szCs w:val="24"/>
        </w:rPr>
        <w:t>Виды имущественного налога: транспортный налог, земельный налог, налог на имущество физических лиц. Особенности расчета различных видов имущественного налога.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ТЕМА 9. ФИНАНСОВЫЕ МАХИНАЦИИ (4 часа)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Махинации с банковскими картами.</w:t>
      </w:r>
      <w:r w:rsidRPr="00D619B7">
        <w:rPr>
          <w:rFonts w:ascii="Times New Roman" w:hAnsi="Times New Roman" w:cs="Times New Roman"/>
          <w:sz w:val="24"/>
          <w:szCs w:val="24"/>
        </w:rPr>
        <w:t xml:space="preserve"> Виды махинаций и способы защиты. Действия в случае, если вы стали жертвой мошенников.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Махинации с кредитами.</w:t>
      </w:r>
      <w:r w:rsidRPr="00D619B7">
        <w:rPr>
          <w:rFonts w:ascii="Times New Roman" w:hAnsi="Times New Roman" w:cs="Times New Roman"/>
          <w:sz w:val="24"/>
          <w:szCs w:val="24"/>
        </w:rPr>
        <w:t xml:space="preserve"> Виды махинаций и способы защиты. Действия в случае, если вы стали жертвой </w:t>
      </w:r>
      <w:r w:rsidRPr="00D619B7">
        <w:rPr>
          <w:rFonts w:ascii="Times New Roman" w:hAnsi="Times New Roman" w:cs="Times New Roman"/>
          <w:b/>
          <w:sz w:val="24"/>
          <w:szCs w:val="24"/>
        </w:rPr>
        <w:t>мошенников.</w:t>
      </w:r>
    </w:p>
    <w:p w:rsidR="004E7F1C" w:rsidRPr="00D619B7" w:rsidRDefault="004E7F1C" w:rsidP="004E7F1C">
      <w:pPr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>Махинации</w:t>
      </w:r>
      <w:r w:rsidRPr="00D619B7">
        <w:rPr>
          <w:rFonts w:ascii="Times New Roman" w:hAnsi="Times New Roman" w:cs="Times New Roman"/>
          <w:sz w:val="24"/>
          <w:szCs w:val="24"/>
        </w:rPr>
        <w:t xml:space="preserve"> с инвестициями. Суть мошеннических инвестиционных предложений. Признаки финансовой пирамиды. Способы отличить добросовестные инвестиционные проекты от мошеннических схем. Действия в случае, если вы стали жертвой мошенников.</w:t>
      </w:r>
    </w:p>
    <w:p w:rsidR="004E7F1C" w:rsidRPr="00D619B7" w:rsidRDefault="004E7F1C" w:rsidP="004E7F1C">
      <w:pPr>
        <w:rPr>
          <w:rFonts w:ascii="Times New Roman" w:hAnsi="Times New Roman" w:cs="Times New Roman"/>
          <w:b/>
          <w:sz w:val="24"/>
          <w:szCs w:val="24"/>
        </w:rPr>
      </w:pPr>
      <w:r w:rsidRPr="00D619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F1C" w:rsidRPr="00D619B7" w:rsidRDefault="004E7F1C" w:rsidP="004E7F1C">
      <w:pPr>
        <w:rPr>
          <w:rFonts w:ascii="Times New Roman" w:hAnsi="Times New Roman" w:cs="Times New Roman"/>
          <w:b/>
          <w:sz w:val="24"/>
          <w:szCs w:val="24"/>
        </w:rPr>
      </w:pPr>
    </w:p>
    <w:p w:rsidR="004E7F1C" w:rsidRDefault="004E7F1C" w:rsidP="004E7F1C">
      <w:pPr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4E7F1C">
      <w:pPr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4E7F1C">
      <w:pPr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4E7F1C">
      <w:pPr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4E7F1C">
      <w:pPr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4E7F1C">
      <w:pPr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55" w:rsidRDefault="00826D55" w:rsidP="00032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1C" w:rsidRDefault="004E7F1C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9A2F1F">
        <w:rPr>
          <w:rFonts w:ascii="Times New Roman" w:hAnsi="Times New Roman"/>
          <w:b/>
          <w:sz w:val="24"/>
        </w:rPr>
        <w:t>1.4. Планируемые результаты</w:t>
      </w:r>
    </w:p>
    <w:p w:rsidR="004E7F1C" w:rsidRPr="009A2F1F" w:rsidRDefault="004E7F1C" w:rsidP="004E7F1C">
      <w:pPr>
        <w:tabs>
          <w:tab w:val="left" w:pos="2936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46185C" w:rsidRPr="00D619B7" w:rsidRDefault="004E7F1C" w:rsidP="00D619B7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B36BE" w:rsidRPr="00D619B7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DB36BE" w:rsidRPr="00D619B7" w:rsidRDefault="00DB36BE" w:rsidP="00D619B7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Формирование знаний о базовых финансовых инструментах и основных типах финансовых посредников;</w:t>
      </w:r>
    </w:p>
    <w:p w:rsidR="00DB36BE" w:rsidRPr="00D619B7" w:rsidRDefault="00DB36BE" w:rsidP="00D619B7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Формирование навыков критического анализа различных финансовых предложений</w:t>
      </w:r>
      <w:r w:rsidR="000F316C" w:rsidRPr="00D619B7">
        <w:rPr>
          <w:rFonts w:ascii="Times New Roman" w:hAnsi="Times New Roman" w:cs="Times New Roman"/>
          <w:sz w:val="24"/>
          <w:szCs w:val="24"/>
        </w:rPr>
        <w:t xml:space="preserve"> с учетом их преимуществ и недостатков;</w:t>
      </w:r>
    </w:p>
    <w:p w:rsidR="000F316C" w:rsidRPr="00D619B7" w:rsidRDefault="000F316C" w:rsidP="00D619B7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Формирование навыков принятия финансовых решений в типичных жизненных ситуациях;</w:t>
      </w:r>
    </w:p>
    <w:p w:rsidR="000F316C" w:rsidRPr="00D619B7" w:rsidRDefault="000F316C" w:rsidP="00D619B7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Получение мотивации к самостоятельному изучению личных финансов на более глубоком уровне.</w:t>
      </w:r>
    </w:p>
    <w:p w:rsidR="000F316C" w:rsidRPr="00D619B7" w:rsidRDefault="000F316C" w:rsidP="00D619B7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19B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619B7">
        <w:rPr>
          <w:rFonts w:ascii="Times New Roman" w:hAnsi="Times New Roman" w:cs="Times New Roman"/>
          <w:i/>
          <w:sz w:val="24"/>
          <w:szCs w:val="24"/>
        </w:rPr>
        <w:t>:</w:t>
      </w:r>
    </w:p>
    <w:p w:rsidR="000F316C" w:rsidRPr="00D619B7" w:rsidRDefault="000F316C" w:rsidP="00D619B7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Формирование навыков сбора и критического анализа информации;</w:t>
      </w:r>
    </w:p>
    <w:p w:rsidR="000F316C" w:rsidRPr="00D619B7" w:rsidRDefault="000F316C" w:rsidP="00D619B7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Формирование навыков принятия решений.</w:t>
      </w:r>
    </w:p>
    <w:p w:rsidR="000F316C" w:rsidRPr="00D619B7" w:rsidRDefault="000F316C" w:rsidP="00D619B7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9B7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0F316C" w:rsidRPr="00D619B7" w:rsidRDefault="001B5DF7" w:rsidP="00D619B7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ф</w:t>
      </w:r>
      <w:r w:rsidR="000F316C" w:rsidRPr="00D619B7">
        <w:rPr>
          <w:rFonts w:ascii="Times New Roman" w:hAnsi="Times New Roman" w:cs="Times New Roman"/>
          <w:sz w:val="24"/>
          <w:szCs w:val="24"/>
        </w:rPr>
        <w:t>ормирование ответственного и осознанного отношения к управлению личными финансами.</w:t>
      </w:r>
    </w:p>
    <w:p w:rsidR="003A5B7B" w:rsidRPr="00D619B7" w:rsidRDefault="003A5B7B" w:rsidP="00D619B7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9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19B7">
        <w:rPr>
          <w:rFonts w:ascii="Times New Roman" w:hAnsi="Times New Roman" w:cs="Times New Roman"/>
          <w:sz w:val="24"/>
          <w:szCs w:val="24"/>
        </w:rPr>
        <w:t xml:space="preserve"> у выпускника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гражданской позиции как активного</w:t>
      </w:r>
    </w:p>
    <w:p w:rsidR="003A5B7B" w:rsidRPr="00D619B7" w:rsidRDefault="003A5B7B" w:rsidP="00D619B7">
      <w:pPr>
        <w:pStyle w:val="a3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и ответственного члена российского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общества, осознающего свои кон-</w:t>
      </w:r>
    </w:p>
    <w:p w:rsidR="003A5B7B" w:rsidRPr="00D619B7" w:rsidRDefault="003A5B7B" w:rsidP="00D619B7">
      <w:pPr>
        <w:pStyle w:val="a3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9B7">
        <w:rPr>
          <w:rFonts w:ascii="Times New Roman" w:hAnsi="Times New Roman" w:cs="Times New Roman"/>
          <w:sz w:val="24"/>
          <w:szCs w:val="24"/>
        </w:rPr>
        <w:t>ституционные</w:t>
      </w:r>
      <w:proofErr w:type="spellEnd"/>
      <w:r w:rsidRPr="00D619B7">
        <w:rPr>
          <w:rFonts w:ascii="Times New Roman" w:hAnsi="Times New Roman" w:cs="Times New Roman"/>
          <w:sz w:val="24"/>
          <w:szCs w:val="24"/>
        </w:rPr>
        <w:t xml:space="preserve"> права и обязанности,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уважающего закон и правопорядок,</w:t>
      </w:r>
    </w:p>
    <w:p w:rsidR="003A5B7B" w:rsidRPr="00D619B7" w:rsidRDefault="003A5B7B" w:rsidP="00D619B7">
      <w:pPr>
        <w:pStyle w:val="a3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обладающего чувством собственного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достоинства, осознанно принимаю</w:t>
      </w:r>
      <w:r w:rsidRPr="00D619B7">
        <w:rPr>
          <w:rFonts w:ascii="Times New Roman" w:hAnsi="Times New Roman" w:cs="Times New Roman"/>
          <w:sz w:val="24"/>
          <w:szCs w:val="24"/>
        </w:rPr>
        <w:t>щего традиционные национальные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и общечеловеческие гуманистические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и демократические ценности;</w:t>
      </w:r>
    </w:p>
    <w:p w:rsidR="003A5B7B" w:rsidRPr="00D619B7" w:rsidRDefault="003A5B7B" w:rsidP="00D619B7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9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19B7">
        <w:rPr>
          <w:rFonts w:ascii="Times New Roman" w:hAnsi="Times New Roman" w:cs="Times New Roman"/>
          <w:sz w:val="24"/>
          <w:szCs w:val="24"/>
        </w:rPr>
        <w:t xml:space="preserve"> основ саморазви</w:t>
      </w:r>
      <w:r w:rsidR="001B5DF7" w:rsidRPr="00D619B7">
        <w:rPr>
          <w:rFonts w:ascii="Times New Roman" w:hAnsi="Times New Roman" w:cs="Times New Roman"/>
          <w:sz w:val="24"/>
          <w:szCs w:val="24"/>
        </w:rPr>
        <w:t>тия и самовоспитания в с</w:t>
      </w:r>
      <w:r w:rsidRPr="00D619B7">
        <w:rPr>
          <w:rFonts w:ascii="Times New Roman" w:hAnsi="Times New Roman" w:cs="Times New Roman"/>
          <w:sz w:val="24"/>
          <w:szCs w:val="24"/>
        </w:rPr>
        <w:t>оответствии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с общечеловеческими ценностями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и идеалами гражданского общества;</w:t>
      </w:r>
    </w:p>
    <w:p w:rsidR="003A5B7B" w:rsidRPr="00D619B7" w:rsidRDefault="003A5B7B" w:rsidP="00D619B7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самостоятельной, творческой и ответственной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B5DF7" w:rsidRPr="00D619B7" w:rsidRDefault="003A5B7B" w:rsidP="00D619B7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готовность и способность выпускника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 xml:space="preserve">к саморазвитию и личностному самоопределению; </w:t>
      </w:r>
    </w:p>
    <w:p w:rsidR="003A5B7B" w:rsidRPr="00D619B7" w:rsidRDefault="003A5B7B" w:rsidP="00D619B7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выявление и мотивация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к раскрытию лидерских и предпринимательских качеств;</w:t>
      </w:r>
    </w:p>
    <w:p w:rsidR="003A5B7B" w:rsidRPr="00D619B7" w:rsidRDefault="003A5B7B" w:rsidP="00D619B7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</w:t>
      </w:r>
      <w:proofErr w:type="gramStart"/>
      <w:r w:rsidRPr="00D619B7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с</w:t>
      </w:r>
      <w:r w:rsidRPr="00D619B7">
        <w:rPr>
          <w:rFonts w:ascii="Times New Roman" w:hAnsi="Times New Roman" w:cs="Times New Roman"/>
          <w:sz w:val="24"/>
          <w:szCs w:val="24"/>
        </w:rPr>
        <w:t>амообразованию</w:t>
      </w:r>
      <w:proofErr w:type="gramEnd"/>
      <w:r w:rsidRPr="00D619B7">
        <w:rPr>
          <w:rFonts w:ascii="Times New Roman" w:hAnsi="Times New Roman" w:cs="Times New Roman"/>
          <w:sz w:val="24"/>
          <w:szCs w:val="24"/>
        </w:rPr>
        <w:t>,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 к непрерывному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образованию как условию успешной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профессиональной и общественной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A5B7B" w:rsidRPr="00D619B7" w:rsidRDefault="003A5B7B" w:rsidP="00D619B7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ответственное отношение к созданию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семьи на основе осознанного принятия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ценностей семейной жизни;</w:t>
      </w:r>
    </w:p>
    <w:p w:rsidR="003A5B7B" w:rsidRPr="00D619B7" w:rsidRDefault="003A5B7B" w:rsidP="00D619B7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мотивация к труду, умение оценивать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и аргументировать собственную точку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зрения по финансовым проблемам,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 xml:space="preserve">стремление строить свое </w:t>
      </w:r>
      <w:r w:rsidR="001B5DF7" w:rsidRPr="00D619B7">
        <w:rPr>
          <w:rFonts w:ascii="Times New Roman" w:hAnsi="Times New Roman" w:cs="Times New Roman"/>
          <w:sz w:val="24"/>
          <w:szCs w:val="24"/>
        </w:rPr>
        <w:t>б</w:t>
      </w:r>
      <w:r w:rsidRPr="00D619B7">
        <w:rPr>
          <w:rFonts w:ascii="Times New Roman" w:hAnsi="Times New Roman" w:cs="Times New Roman"/>
          <w:sz w:val="24"/>
          <w:szCs w:val="24"/>
        </w:rPr>
        <w:t>удущее на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основе целеполагания и планирования;</w:t>
      </w:r>
    </w:p>
    <w:p w:rsidR="004F044E" w:rsidRPr="00D619B7" w:rsidRDefault="003A5B7B" w:rsidP="00D619B7">
      <w:pPr>
        <w:pStyle w:val="a3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7">
        <w:rPr>
          <w:rFonts w:ascii="Times New Roman" w:hAnsi="Times New Roman" w:cs="Times New Roman"/>
          <w:sz w:val="24"/>
          <w:szCs w:val="24"/>
        </w:rPr>
        <w:t>осознание ответственности за настоящее и будущее собственное финансовое благополучие, благополучие своей</w:t>
      </w:r>
      <w:r w:rsidR="001B5DF7" w:rsidRPr="00D619B7">
        <w:rPr>
          <w:rFonts w:ascii="Times New Roman" w:hAnsi="Times New Roman" w:cs="Times New Roman"/>
          <w:sz w:val="24"/>
          <w:szCs w:val="24"/>
        </w:rPr>
        <w:t xml:space="preserve"> </w:t>
      </w:r>
      <w:r w:rsidRPr="00D619B7">
        <w:rPr>
          <w:rFonts w:ascii="Times New Roman" w:hAnsi="Times New Roman" w:cs="Times New Roman"/>
          <w:sz w:val="24"/>
          <w:szCs w:val="24"/>
        </w:rPr>
        <w:t>семьи и государства.</w:t>
      </w:r>
    </w:p>
    <w:p w:rsidR="00332A1F" w:rsidRPr="00D619B7" w:rsidRDefault="00332A1F" w:rsidP="00D61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1F" w:rsidRPr="00D619B7" w:rsidRDefault="00332A1F" w:rsidP="00D61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1F" w:rsidRDefault="00332A1F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332A1F" w:rsidRDefault="00332A1F" w:rsidP="0046185C">
      <w:pPr>
        <w:rPr>
          <w:rFonts w:ascii="Times New Roman" w:hAnsi="Times New Roman" w:cs="Times New Roman"/>
          <w:b/>
          <w:sz w:val="28"/>
          <w:szCs w:val="28"/>
        </w:rPr>
      </w:pPr>
    </w:p>
    <w:p w:rsidR="00826D55" w:rsidRDefault="004E7F1C" w:rsidP="004E7F1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A2F1F">
        <w:rPr>
          <w:rFonts w:ascii="Times New Roman" w:hAnsi="Times New Roman"/>
          <w:b/>
          <w:sz w:val="32"/>
        </w:rPr>
        <w:t xml:space="preserve">Раздел № 2. «Комплекс организационно-педагогических </w:t>
      </w:r>
    </w:p>
    <w:p w:rsidR="004E7F1C" w:rsidRPr="009A2F1F" w:rsidRDefault="004E7F1C" w:rsidP="004E7F1C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9A2F1F">
        <w:rPr>
          <w:rFonts w:ascii="Times New Roman" w:hAnsi="Times New Roman"/>
          <w:b/>
          <w:sz w:val="32"/>
        </w:rPr>
        <w:t>условий»</w:t>
      </w:r>
    </w:p>
    <w:p w:rsidR="004E7F1C" w:rsidRDefault="004E7F1C" w:rsidP="004E7F1C">
      <w:pPr>
        <w:tabs>
          <w:tab w:val="left" w:pos="5648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4E7F1C" w:rsidRPr="00B27969" w:rsidRDefault="004E7F1C" w:rsidP="004E7F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969">
        <w:rPr>
          <w:rFonts w:ascii="Times New Roman" w:hAnsi="Times New Roman"/>
          <w:b/>
          <w:sz w:val="24"/>
          <w:szCs w:val="24"/>
        </w:rPr>
        <w:t>2.1. Календарный учебный график</w:t>
      </w:r>
    </w:p>
    <w:p w:rsidR="001439EB" w:rsidRDefault="004E7F1C" w:rsidP="001439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3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EB" w:rsidRPr="001439EB">
        <w:rPr>
          <w:rFonts w:ascii="Times New Roman" w:hAnsi="Times New Roman" w:cs="Times New Roman"/>
          <w:b/>
          <w:sz w:val="24"/>
          <w:szCs w:val="24"/>
        </w:rPr>
        <w:t>(учитель Требунских П. В.)</w:t>
      </w:r>
    </w:p>
    <w:p w:rsidR="004E7F1C" w:rsidRPr="001439EB" w:rsidRDefault="004E7F1C" w:rsidP="001439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0" w:type="dxa"/>
        <w:tblInd w:w="137" w:type="dxa"/>
        <w:tblLayout w:type="fixed"/>
        <w:tblCellMar>
          <w:top w:w="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6125"/>
        <w:gridCol w:w="1278"/>
        <w:gridCol w:w="1130"/>
      </w:tblGrid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39EB" w:rsidRPr="001439EB" w:rsidRDefault="001439EB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ind w:left="-199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ind w:left="-199" w:firstLine="1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Л</w:t>
            </w:r>
            <w:r w:rsidR="00047D56"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>ичное финансовое планирование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4E7F1C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1. Личное финансовое планирование. Введение в предмет.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7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F70DC3" w:rsidP="001439EB">
            <w:pPr>
              <w:spacing w:after="0" w:line="240" w:lineRule="auto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2. Ч</w:t>
            </w:r>
            <w:r w:rsidR="00751D01" w:rsidRPr="001439EB">
              <w:rPr>
                <w:rFonts w:ascii="Times New Roman" w:hAnsi="Times New Roman" w:cs="Times New Roman"/>
                <w:sz w:val="24"/>
                <w:szCs w:val="24"/>
              </w:rPr>
              <w:t>еловеческий капитал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F70DC3" w:rsidP="001439EB">
            <w:pPr>
              <w:spacing w:after="0" w:line="240" w:lineRule="auto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51D01" w:rsidRPr="001439EB"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F70DC3" w:rsidP="001439EB">
            <w:pPr>
              <w:spacing w:after="0" w:line="240" w:lineRule="auto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51D01"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751D01" w:rsidRPr="0014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="00751D01" w:rsidRPr="001439EB">
              <w:rPr>
                <w:rFonts w:ascii="Times New Roman" w:hAnsi="Times New Roman" w:cs="Times New Roman"/>
                <w:sz w:val="24"/>
                <w:szCs w:val="24"/>
              </w:rPr>
              <w:t>-анализа для выбора карьеры.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F70DC3" w:rsidP="001439EB">
            <w:pPr>
              <w:spacing w:after="0" w:line="240" w:lineRule="auto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51D01" w:rsidRPr="001439EB">
              <w:rPr>
                <w:rFonts w:ascii="Times New Roman" w:hAnsi="Times New Roman" w:cs="Times New Roman"/>
                <w:sz w:val="24"/>
                <w:szCs w:val="24"/>
              </w:rPr>
              <w:t>Домашняя бухгалтерия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7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F70DC3" w:rsidP="001439EB">
            <w:pPr>
              <w:spacing w:after="0" w:line="240" w:lineRule="auto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51D01" w:rsidRPr="001439EB">
              <w:rPr>
                <w:rFonts w:ascii="Times New Roman" w:hAnsi="Times New Roman" w:cs="Times New Roman"/>
                <w:sz w:val="24"/>
                <w:szCs w:val="24"/>
              </w:rPr>
              <w:t>Составление личного финансового плана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Депозит.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4E7F1C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Депозит. Накопления и инфляция.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7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Что такое депозит и какова его природа.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Условия депозита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7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депозита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7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>3. Кредит.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4E7F1C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Кредит. Как работает кредит.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Характеристики кредита.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Практикум. Принятие решения о кредите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7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Как выбрать наиболее подходящий кредит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Как сэкономить при использовании кредита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Расчетно-кассовые операции.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4E7F1C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Хранение, обмен и перевод денег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7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Платежные средства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7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Электронные деньги и дистанционное банковское обслуживание.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4E7F1C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Страхование. Способы защиты от рисков.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7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Виды страхования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7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Практикум. Принятие решения о покупке страховки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Как использовать страхование в повседневной жизни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047D56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F70DC3" w:rsidP="001439E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4E7F1C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751D01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01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F70DC3" w:rsidP="00143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Инвестиции.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01" w:rsidRPr="001439EB" w:rsidRDefault="00124EDE" w:rsidP="0017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Основы инвестирования.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Практикум по инвестициям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Процесс инвестирования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124EDE" w:rsidP="00D6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>Пенсии.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4E7F1C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Пенсионная система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124EDE" w:rsidP="00D6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Частная пенсия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>Налоги.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4E7F1C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система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Правила расчета налогов на физлиц в России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124EDE" w:rsidP="00D6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махинации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4E7F1C" w:rsidRDefault="00E96CAD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Махинации с банковскими картами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124EDE" w:rsidP="00D6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Махинации с  кредитами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124EDE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Финансовые пирамиды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3F2A39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Практикум по махинациям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3F2A39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F70DC3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F70DC3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C3" w:rsidRPr="001439EB" w:rsidRDefault="003F2A39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9B28C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1439EB" w:rsidRPr="0046185C" w:rsidTr="009B28CA">
        <w:trPr>
          <w:trHeight w:val="3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B" w:rsidRPr="001439EB" w:rsidRDefault="001439EB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B" w:rsidRPr="001439EB" w:rsidRDefault="001439EB" w:rsidP="001439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B" w:rsidRPr="001439EB" w:rsidRDefault="001439EB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E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EB" w:rsidRPr="001439EB" w:rsidRDefault="001439EB" w:rsidP="0014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5C" w:rsidRDefault="0046185C" w:rsidP="0046185C">
      <w:pPr>
        <w:rPr>
          <w:rFonts w:ascii="Times New Roman" w:hAnsi="Times New Roman" w:cs="Times New Roman"/>
          <w:sz w:val="28"/>
          <w:szCs w:val="28"/>
        </w:rPr>
      </w:pPr>
      <w:r w:rsidRPr="0046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1B5DF7" w:rsidRDefault="001B5DF7" w:rsidP="0046185C">
      <w:pPr>
        <w:rPr>
          <w:rFonts w:ascii="Times New Roman" w:hAnsi="Times New Roman" w:cs="Times New Roman"/>
          <w:sz w:val="28"/>
          <w:szCs w:val="28"/>
        </w:rPr>
      </w:pPr>
    </w:p>
    <w:p w:rsidR="000E0129" w:rsidRPr="00B27969" w:rsidRDefault="000E0129" w:rsidP="000E0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96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</w:t>
      </w:r>
      <w:r w:rsidRPr="00B279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0E0129" w:rsidRDefault="000E0129" w:rsidP="000E0129">
      <w:pPr>
        <w:spacing w:after="0" w:line="240" w:lineRule="auto"/>
        <w:rPr>
          <w:rFonts w:ascii="Times New Roman" w:hAnsi="Times New Roman"/>
        </w:rPr>
      </w:pPr>
    </w:p>
    <w:p w:rsidR="000E0129" w:rsidRPr="00B27969" w:rsidRDefault="000E0129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 w:rsidRPr="00B27969">
        <w:rPr>
          <w:rFonts w:ascii="Times New Roman" w:hAnsi="Times New Roman"/>
          <w:sz w:val="24"/>
        </w:rPr>
        <w:t>1</w:t>
      </w:r>
      <w:r w:rsidRPr="00826D55">
        <w:rPr>
          <w:rFonts w:ascii="Times New Roman" w:hAnsi="Times New Roman"/>
          <w:i/>
          <w:sz w:val="24"/>
        </w:rPr>
        <w:t>) Материально-техническое обеспечение</w:t>
      </w:r>
      <w:r w:rsidRPr="00B27969">
        <w:rPr>
          <w:rFonts w:ascii="Times New Roman" w:hAnsi="Times New Roman"/>
          <w:sz w:val="24"/>
        </w:rPr>
        <w:t>:</w:t>
      </w:r>
    </w:p>
    <w:p w:rsidR="000E0129" w:rsidRDefault="000E0129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занятия проходят в </w:t>
      </w:r>
      <w:r w:rsidR="0078182C">
        <w:rPr>
          <w:rFonts w:ascii="Times New Roman" w:hAnsi="Times New Roman"/>
          <w:sz w:val="24"/>
        </w:rPr>
        <w:t xml:space="preserve">кабинете №23 </w:t>
      </w:r>
      <w:r>
        <w:rPr>
          <w:rFonts w:ascii="Times New Roman" w:hAnsi="Times New Roman"/>
          <w:sz w:val="24"/>
        </w:rPr>
        <w:t>гимназии;</w:t>
      </w:r>
    </w:p>
    <w:p w:rsidR="000E0129" w:rsidRDefault="000E0129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оборудование: проектор, компьютер.</w:t>
      </w:r>
    </w:p>
    <w:p w:rsidR="000E0129" w:rsidRPr="00826D55" w:rsidRDefault="000E0129" w:rsidP="00826D55">
      <w:pPr>
        <w:spacing w:after="0" w:line="278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826D55">
        <w:rPr>
          <w:rFonts w:ascii="Times New Roman" w:hAnsi="Times New Roman"/>
          <w:i/>
          <w:sz w:val="24"/>
        </w:rPr>
        <w:t>Информационное обеспечение:</w:t>
      </w:r>
      <w:r w:rsidR="0078182C" w:rsidRPr="00826D55">
        <w:rPr>
          <w:rFonts w:ascii="Times New Roman" w:hAnsi="Times New Roman"/>
          <w:i/>
          <w:sz w:val="24"/>
        </w:rPr>
        <w:t xml:space="preserve"> </w:t>
      </w:r>
    </w:p>
    <w:p w:rsidR="0078182C" w:rsidRDefault="0078182C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8182C">
        <w:rPr>
          <w:rFonts w:ascii="Times New Roman" w:hAnsi="Times New Roman"/>
          <w:sz w:val="24"/>
        </w:rPr>
        <w:t xml:space="preserve">Министерство финансов Российской Федерации. URL: </w:t>
      </w:r>
      <w:hyperlink r:id="rId6" w:history="1">
        <w:r w:rsidRPr="00DB50E9">
          <w:rPr>
            <w:rStyle w:val="a5"/>
            <w:rFonts w:ascii="Times New Roman" w:hAnsi="Times New Roman"/>
            <w:sz w:val="24"/>
          </w:rPr>
          <w:t>http://minfin.ru/ru/</w:t>
        </w:r>
      </w:hyperlink>
    </w:p>
    <w:p w:rsidR="0078182C" w:rsidRPr="00826D55" w:rsidRDefault="0078182C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78182C">
        <w:t xml:space="preserve"> </w:t>
      </w:r>
      <w:r w:rsidRPr="0078182C">
        <w:rPr>
          <w:rFonts w:ascii="Times New Roman" w:hAnsi="Times New Roman"/>
          <w:sz w:val="24"/>
        </w:rPr>
        <w:t xml:space="preserve">Единая </w:t>
      </w:r>
      <w:r w:rsidRPr="0078182C">
        <w:rPr>
          <w:rFonts w:ascii="Times New Roman" w:hAnsi="Times New Roman"/>
          <w:sz w:val="24"/>
        </w:rPr>
        <w:tab/>
        <w:t xml:space="preserve">коллекция </w:t>
      </w:r>
      <w:r w:rsidRPr="0078182C">
        <w:rPr>
          <w:rFonts w:ascii="Times New Roman" w:hAnsi="Times New Roman"/>
          <w:sz w:val="24"/>
        </w:rPr>
        <w:tab/>
        <w:t xml:space="preserve">цифровых </w:t>
      </w:r>
      <w:r w:rsidRPr="0078182C">
        <w:rPr>
          <w:rFonts w:ascii="Times New Roman" w:hAnsi="Times New Roman"/>
          <w:sz w:val="24"/>
        </w:rPr>
        <w:tab/>
        <w:t xml:space="preserve">образовательных </w:t>
      </w:r>
      <w:r w:rsidRPr="0078182C">
        <w:rPr>
          <w:rFonts w:ascii="Times New Roman" w:hAnsi="Times New Roman"/>
          <w:sz w:val="24"/>
        </w:rPr>
        <w:tab/>
        <w:t xml:space="preserve">ресурсов. </w:t>
      </w:r>
      <w:r w:rsidRPr="0078182C">
        <w:rPr>
          <w:rFonts w:ascii="Times New Roman" w:hAnsi="Times New Roman"/>
          <w:sz w:val="24"/>
          <w:lang w:val="en-US"/>
        </w:rPr>
        <w:t>URL</w:t>
      </w:r>
      <w:r w:rsidRPr="00826D55">
        <w:rPr>
          <w:rFonts w:ascii="Times New Roman" w:hAnsi="Times New Roman"/>
          <w:sz w:val="24"/>
        </w:rPr>
        <w:t>:</w:t>
      </w:r>
      <w:r w:rsidRPr="0078182C">
        <w:rPr>
          <w:rFonts w:ascii="Times New Roman" w:hAnsi="Times New Roman"/>
          <w:sz w:val="24"/>
          <w:lang w:val="en-US"/>
        </w:rPr>
        <w:t>http</w:t>
      </w:r>
      <w:r w:rsidRPr="00826D55">
        <w:rPr>
          <w:rFonts w:ascii="Times New Roman" w:hAnsi="Times New Roman"/>
          <w:sz w:val="24"/>
        </w:rPr>
        <w:t>://</w:t>
      </w:r>
      <w:r w:rsidRPr="0078182C">
        <w:rPr>
          <w:rFonts w:ascii="Times New Roman" w:hAnsi="Times New Roman"/>
          <w:sz w:val="24"/>
          <w:lang w:val="en-US"/>
        </w:rPr>
        <w:t>school</w:t>
      </w:r>
      <w:r w:rsidRPr="00826D55">
        <w:rPr>
          <w:rFonts w:ascii="Times New Roman" w:hAnsi="Times New Roman"/>
          <w:sz w:val="24"/>
        </w:rPr>
        <w:t>-</w:t>
      </w:r>
      <w:r w:rsidRPr="0078182C">
        <w:rPr>
          <w:rFonts w:ascii="Times New Roman" w:hAnsi="Times New Roman"/>
          <w:sz w:val="24"/>
          <w:lang w:val="en-US"/>
        </w:rPr>
        <w:t>collection</w:t>
      </w:r>
      <w:r w:rsidRPr="00826D55">
        <w:rPr>
          <w:rFonts w:ascii="Times New Roman" w:hAnsi="Times New Roman"/>
          <w:sz w:val="24"/>
        </w:rPr>
        <w:t>.</w:t>
      </w:r>
      <w:proofErr w:type="spellStart"/>
      <w:r w:rsidRPr="0078182C">
        <w:rPr>
          <w:rFonts w:ascii="Times New Roman" w:hAnsi="Times New Roman"/>
          <w:sz w:val="24"/>
          <w:lang w:val="en-US"/>
        </w:rPr>
        <w:t>edu</w:t>
      </w:r>
      <w:proofErr w:type="spellEnd"/>
      <w:r w:rsidRPr="00826D55">
        <w:rPr>
          <w:rFonts w:ascii="Times New Roman" w:hAnsi="Times New Roman"/>
          <w:sz w:val="24"/>
        </w:rPr>
        <w:t>.</w:t>
      </w:r>
      <w:proofErr w:type="spellStart"/>
      <w:r w:rsidRPr="0078182C">
        <w:rPr>
          <w:rFonts w:ascii="Times New Roman" w:hAnsi="Times New Roman"/>
          <w:sz w:val="24"/>
          <w:lang w:val="en-US"/>
        </w:rPr>
        <w:t>ru</w:t>
      </w:r>
      <w:proofErr w:type="spellEnd"/>
      <w:r w:rsidRPr="00826D55">
        <w:rPr>
          <w:rFonts w:ascii="Times New Roman" w:hAnsi="Times New Roman"/>
          <w:sz w:val="24"/>
        </w:rPr>
        <w:t xml:space="preserve">/ </w:t>
      </w:r>
    </w:p>
    <w:p w:rsidR="0078182C" w:rsidRDefault="00826D55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78182C" w:rsidRPr="0078182C">
        <w:rPr>
          <w:rFonts w:ascii="Times New Roman" w:hAnsi="Times New Roman"/>
          <w:sz w:val="24"/>
        </w:rPr>
        <w:t xml:space="preserve">Издательство «Академкнига/Учебник». URL: </w:t>
      </w:r>
      <w:hyperlink r:id="rId7" w:history="1">
        <w:r w:rsidRPr="00DB50E9">
          <w:rPr>
            <w:rStyle w:val="a5"/>
            <w:rFonts w:ascii="Times New Roman" w:hAnsi="Times New Roman"/>
            <w:sz w:val="24"/>
          </w:rPr>
          <w:t>http://www.akademkniga.ru/</w:t>
        </w:r>
      </w:hyperlink>
    </w:p>
    <w:p w:rsidR="00826D55" w:rsidRPr="00826D55" w:rsidRDefault="00826D55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26D55">
        <w:rPr>
          <w:rFonts w:ascii="Times New Roman" w:hAnsi="Times New Roman"/>
          <w:sz w:val="24"/>
        </w:rPr>
        <w:t xml:space="preserve">О программе повышения финансовой грамотности в России // Азбука финансов. </w:t>
      </w:r>
      <w:r>
        <w:rPr>
          <w:rFonts w:ascii="Times New Roman" w:hAnsi="Times New Roman"/>
          <w:sz w:val="24"/>
        </w:rPr>
        <w:t xml:space="preserve"> </w:t>
      </w:r>
      <w:r w:rsidRPr="00826D55">
        <w:rPr>
          <w:rFonts w:ascii="Times New Roman" w:hAnsi="Times New Roman"/>
          <w:sz w:val="24"/>
        </w:rPr>
        <w:t xml:space="preserve">Универсальный портал о личных финансах. URL: http://www.azbukafinansov.ru/about/ </w:t>
      </w:r>
    </w:p>
    <w:p w:rsidR="00826D55" w:rsidRPr="00826D55" w:rsidRDefault="00826D55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26D55">
        <w:rPr>
          <w:rFonts w:ascii="Times New Roman" w:hAnsi="Times New Roman"/>
          <w:sz w:val="24"/>
        </w:rPr>
        <w:t xml:space="preserve">Личные финансы </w:t>
      </w:r>
      <w:r>
        <w:rPr>
          <w:rFonts w:ascii="Times New Roman" w:hAnsi="Times New Roman"/>
          <w:sz w:val="24"/>
        </w:rPr>
        <w:t xml:space="preserve">// Портал «Город финансов». </w:t>
      </w:r>
      <w:r>
        <w:rPr>
          <w:rFonts w:ascii="Times New Roman" w:hAnsi="Times New Roman"/>
          <w:sz w:val="24"/>
          <w:lang w:val="en-US"/>
        </w:rPr>
        <w:t>URL</w:t>
      </w:r>
      <w:r w:rsidRPr="00826D55">
        <w:rPr>
          <w:rFonts w:ascii="Times New Roman" w:hAnsi="Times New Roman"/>
          <w:sz w:val="24"/>
        </w:rPr>
        <w:t>:</w:t>
      </w:r>
      <w:r w:rsidRPr="00826D55">
        <w:rPr>
          <w:rFonts w:ascii="Times New Roman" w:hAnsi="Times New Roman"/>
          <w:sz w:val="24"/>
          <w:lang w:val="en-US"/>
        </w:rPr>
        <w:t>http</w:t>
      </w:r>
      <w:r w:rsidRPr="00826D55">
        <w:rPr>
          <w:rFonts w:ascii="Times New Roman" w:hAnsi="Times New Roman"/>
          <w:sz w:val="24"/>
        </w:rPr>
        <w:t>://</w:t>
      </w:r>
      <w:r w:rsidRPr="00826D55">
        <w:rPr>
          <w:rFonts w:ascii="Times New Roman" w:hAnsi="Times New Roman"/>
          <w:sz w:val="24"/>
          <w:lang w:val="en-US"/>
        </w:rPr>
        <w:t>www</w:t>
      </w:r>
      <w:r w:rsidRPr="00826D55">
        <w:rPr>
          <w:rFonts w:ascii="Times New Roman" w:hAnsi="Times New Roman"/>
          <w:sz w:val="24"/>
        </w:rPr>
        <w:t>.</w:t>
      </w:r>
      <w:proofErr w:type="spellStart"/>
      <w:r w:rsidRPr="00826D55">
        <w:rPr>
          <w:rFonts w:ascii="Times New Roman" w:hAnsi="Times New Roman"/>
          <w:sz w:val="24"/>
          <w:lang w:val="en-US"/>
        </w:rPr>
        <w:t>gorodfinansov</w:t>
      </w:r>
      <w:proofErr w:type="spellEnd"/>
      <w:r w:rsidRPr="00826D55">
        <w:rPr>
          <w:rFonts w:ascii="Times New Roman" w:hAnsi="Times New Roman"/>
          <w:sz w:val="24"/>
        </w:rPr>
        <w:t>.</w:t>
      </w:r>
      <w:proofErr w:type="spellStart"/>
      <w:r w:rsidRPr="00826D55">
        <w:rPr>
          <w:rFonts w:ascii="Times New Roman" w:hAnsi="Times New Roman"/>
          <w:sz w:val="24"/>
          <w:lang w:val="en-US"/>
        </w:rPr>
        <w:t>ru</w:t>
      </w:r>
      <w:proofErr w:type="spellEnd"/>
      <w:r w:rsidRPr="00826D55">
        <w:rPr>
          <w:rFonts w:ascii="Times New Roman" w:hAnsi="Times New Roman"/>
          <w:sz w:val="24"/>
        </w:rPr>
        <w:t>/</w:t>
      </w:r>
      <w:r w:rsidRPr="00826D55">
        <w:rPr>
          <w:rFonts w:ascii="Times New Roman" w:hAnsi="Times New Roman"/>
          <w:sz w:val="24"/>
          <w:lang w:val="en-US"/>
        </w:rPr>
        <w:t>private</w:t>
      </w:r>
      <w:r w:rsidRPr="00826D55">
        <w:rPr>
          <w:rFonts w:ascii="Times New Roman" w:hAnsi="Times New Roman"/>
          <w:sz w:val="24"/>
        </w:rPr>
        <w:t>-</w:t>
      </w:r>
      <w:r w:rsidRPr="00826D55">
        <w:rPr>
          <w:rFonts w:ascii="Times New Roman" w:hAnsi="Times New Roman"/>
          <w:sz w:val="24"/>
          <w:lang w:val="en-US"/>
        </w:rPr>
        <w:t>finances</w:t>
      </w:r>
      <w:r w:rsidRPr="00826D55">
        <w:rPr>
          <w:rFonts w:ascii="Times New Roman" w:hAnsi="Times New Roman"/>
          <w:sz w:val="24"/>
        </w:rPr>
        <w:t xml:space="preserve"> </w:t>
      </w:r>
    </w:p>
    <w:p w:rsidR="00826D55" w:rsidRPr="00826D55" w:rsidRDefault="00826D55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26D55">
        <w:rPr>
          <w:rFonts w:ascii="Times New Roman" w:hAnsi="Times New Roman"/>
          <w:sz w:val="24"/>
        </w:rPr>
        <w:t xml:space="preserve">Пенсионный фонд Российской Федерации. URL: http://www.pfrf.ru/ </w:t>
      </w:r>
    </w:p>
    <w:p w:rsidR="00826D55" w:rsidRPr="00826D55" w:rsidRDefault="00826D55" w:rsidP="00826D55">
      <w:pPr>
        <w:spacing w:after="0" w:line="278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- </w:t>
      </w:r>
      <w:r w:rsidRPr="00826D55">
        <w:rPr>
          <w:rFonts w:ascii="Times New Roman" w:hAnsi="Times New Roman"/>
          <w:sz w:val="24"/>
        </w:rPr>
        <w:t xml:space="preserve">Финансовая грамотность </w:t>
      </w:r>
      <w:r>
        <w:rPr>
          <w:rFonts w:ascii="Times New Roman" w:hAnsi="Times New Roman"/>
          <w:sz w:val="24"/>
        </w:rPr>
        <w:t>/</w:t>
      </w:r>
      <w:r w:rsidRPr="00826D55">
        <w:rPr>
          <w:rFonts w:ascii="Times New Roman" w:hAnsi="Times New Roman"/>
          <w:sz w:val="24"/>
        </w:rPr>
        <w:t xml:space="preserve">/ Российская экономическая школа. </w:t>
      </w:r>
      <w:r>
        <w:rPr>
          <w:rFonts w:ascii="Times New Roman" w:hAnsi="Times New Roman"/>
          <w:sz w:val="24"/>
          <w:lang w:val="en-US"/>
        </w:rPr>
        <w:t xml:space="preserve">URL: </w:t>
      </w:r>
      <w:r w:rsidRPr="00826D55">
        <w:rPr>
          <w:rFonts w:ascii="Times New Roman" w:hAnsi="Times New Roman"/>
          <w:sz w:val="24"/>
          <w:lang w:val="en-US"/>
        </w:rPr>
        <w:t xml:space="preserve">https://www.nes.ru/ru/projects/financial-literacy </w:t>
      </w:r>
    </w:p>
    <w:p w:rsidR="00826D55" w:rsidRDefault="00826D55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26D55">
        <w:rPr>
          <w:rFonts w:ascii="Times New Roman" w:hAnsi="Times New Roman"/>
          <w:sz w:val="24"/>
        </w:rPr>
        <w:t xml:space="preserve">Служба Банка России по защите прав потребителей финансовых услуг и миноритарных акционеров. URL: </w:t>
      </w:r>
      <w:hyperlink r:id="rId8" w:history="1">
        <w:r w:rsidRPr="00DB50E9">
          <w:rPr>
            <w:rStyle w:val="a5"/>
            <w:rFonts w:ascii="Times New Roman" w:hAnsi="Times New Roman"/>
            <w:sz w:val="24"/>
          </w:rPr>
          <w:t>http://www.cbr.ru/finmarkets/?prtid=protection</w:t>
        </w:r>
      </w:hyperlink>
    </w:p>
    <w:p w:rsidR="00826D55" w:rsidRPr="00826D55" w:rsidRDefault="00826D55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826D55">
        <w:t xml:space="preserve"> </w:t>
      </w:r>
      <w:r w:rsidRPr="00826D55">
        <w:rPr>
          <w:rFonts w:ascii="Times New Roman" w:hAnsi="Times New Roman"/>
          <w:sz w:val="24"/>
        </w:rPr>
        <w:t>Финансовое просвещение // Центральный банк Российской</w:t>
      </w:r>
      <w:r>
        <w:rPr>
          <w:rFonts w:ascii="Times New Roman" w:hAnsi="Times New Roman"/>
          <w:sz w:val="24"/>
        </w:rPr>
        <w:t xml:space="preserve"> </w:t>
      </w:r>
      <w:r w:rsidRPr="00826D55">
        <w:rPr>
          <w:rFonts w:ascii="Times New Roman" w:hAnsi="Times New Roman"/>
          <w:sz w:val="24"/>
        </w:rPr>
        <w:t xml:space="preserve">Федерации. URL: http://www.cbr.ru/ </w:t>
      </w:r>
      <w:proofErr w:type="spellStart"/>
      <w:r w:rsidRPr="00826D55">
        <w:rPr>
          <w:rFonts w:ascii="Times New Roman" w:hAnsi="Times New Roman"/>
          <w:sz w:val="24"/>
        </w:rPr>
        <w:t>finprosvet</w:t>
      </w:r>
      <w:proofErr w:type="spellEnd"/>
      <w:r w:rsidRPr="00826D55">
        <w:rPr>
          <w:rFonts w:ascii="Times New Roman" w:hAnsi="Times New Roman"/>
          <w:sz w:val="24"/>
        </w:rPr>
        <w:t xml:space="preserve">/  </w:t>
      </w:r>
    </w:p>
    <w:p w:rsidR="00826D55" w:rsidRPr="00124EDE" w:rsidRDefault="00826D55" w:rsidP="00826D55">
      <w:pPr>
        <w:spacing w:after="0" w:line="278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- </w:t>
      </w:r>
      <w:r w:rsidRPr="00826D55">
        <w:rPr>
          <w:rFonts w:ascii="Times New Roman" w:hAnsi="Times New Roman"/>
          <w:sz w:val="24"/>
        </w:rPr>
        <w:t xml:space="preserve">Центральный каталог кредитных историй. </w:t>
      </w:r>
      <w:r w:rsidRPr="00124EDE">
        <w:rPr>
          <w:rFonts w:ascii="Times New Roman" w:hAnsi="Times New Roman"/>
          <w:sz w:val="24"/>
          <w:lang w:val="en-US"/>
        </w:rPr>
        <w:t xml:space="preserve">URL: www.ckki.www.cbr.ru </w:t>
      </w:r>
    </w:p>
    <w:p w:rsidR="00826D55" w:rsidRDefault="00826D55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26D55">
        <w:rPr>
          <w:rFonts w:ascii="Times New Roman" w:hAnsi="Times New Roman"/>
          <w:sz w:val="24"/>
        </w:rPr>
        <w:t>Экспертная группа по финансовому просвещению при Федеральной службе по финансовым рынкам. U</w:t>
      </w:r>
      <w:r>
        <w:rPr>
          <w:rFonts w:ascii="Times New Roman" w:hAnsi="Times New Roman"/>
          <w:sz w:val="24"/>
        </w:rPr>
        <w:t xml:space="preserve">RL: http://www.fingramota.org/ </w:t>
      </w:r>
    </w:p>
    <w:p w:rsidR="00826D55" w:rsidRPr="00124EDE" w:rsidRDefault="00826D55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26D55">
        <w:rPr>
          <w:rFonts w:ascii="Times New Roman" w:hAnsi="Times New Roman"/>
          <w:sz w:val="24"/>
        </w:rPr>
        <w:t xml:space="preserve">FINGRAMOTA.ORG. Все о финансах. Просто, удобно, доступно. </w:t>
      </w:r>
      <w:r w:rsidRPr="00826D55">
        <w:rPr>
          <w:rFonts w:ascii="Times New Roman" w:hAnsi="Times New Roman"/>
          <w:sz w:val="24"/>
          <w:lang w:val="en-US"/>
        </w:rPr>
        <w:t>URL</w:t>
      </w:r>
      <w:r w:rsidRPr="00124EDE">
        <w:rPr>
          <w:rFonts w:ascii="Times New Roman" w:hAnsi="Times New Roman"/>
          <w:sz w:val="24"/>
        </w:rPr>
        <w:t xml:space="preserve">: </w:t>
      </w:r>
      <w:r w:rsidRPr="00826D55">
        <w:rPr>
          <w:rFonts w:ascii="Times New Roman" w:hAnsi="Times New Roman"/>
          <w:sz w:val="24"/>
          <w:lang w:val="en-US"/>
        </w:rPr>
        <w:t>http</w:t>
      </w:r>
      <w:r w:rsidRPr="00124EDE">
        <w:rPr>
          <w:rFonts w:ascii="Times New Roman" w:hAnsi="Times New Roman"/>
          <w:sz w:val="24"/>
        </w:rPr>
        <w:t>://</w:t>
      </w:r>
      <w:r w:rsidRPr="00826D55">
        <w:rPr>
          <w:rFonts w:ascii="Times New Roman" w:hAnsi="Times New Roman"/>
          <w:sz w:val="24"/>
          <w:lang w:val="en-US"/>
        </w:rPr>
        <w:t>www</w:t>
      </w:r>
      <w:r w:rsidRPr="00124EDE">
        <w:rPr>
          <w:rFonts w:ascii="Times New Roman" w:hAnsi="Times New Roman"/>
          <w:sz w:val="24"/>
        </w:rPr>
        <w:t>.</w:t>
      </w:r>
      <w:proofErr w:type="spellStart"/>
      <w:r w:rsidRPr="00826D55">
        <w:rPr>
          <w:rFonts w:ascii="Times New Roman" w:hAnsi="Times New Roman"/>
          <w:sz w:val="24"/>
          <w:lang w:val="en-US"/>
        </w:rPr>
        <w:t>fingramota</w:t>
      </w:r>
      <w:proofErr w:type="spellEnd"/>
      <w:r w:rsidRPr="00124EDE">
        <w:rPr>
          <w:rFonts w:ascii="Times New Roman" w:hAnsi="Times New Roman"/>
          <w:sz w:val="24"/>
        </w:rPr>
        <w:t>.</w:t>
      </w:r>
      <w:r w:rsidRPr="00826D55">
        <w:rPr>
          <w:rFonts w:ascii="Times New Roman" w:hAnsi="Times New Roman"/>
          <w:sz w:val="24"/>
          <w:lang w:val="en-US"/>
        </w:rPr>
        <w:t>org</w:t>
      </w:r>
      <w:r w:rsidRPr="00124EDE">
        <w:rPr>
          <w:rFonts w:ascii="Times New Roman" w:hAnsi="Times New Roman"/>
          <w:sz w:val="24"/>
        </w:rPr>
        <w:t xml:space="preserve">/ </w:t>
      </w:r>
    </w:p>
    <w:p w:rsidR="00826D55" w:rsidRPr="00124EDE" w:rsidRDefault="00826D55" w:rsidP="00826D55">
      <w:pPr>
        <w:spacing w:after="0" w:line="278" w:lineRule="auto"/>
        <w:jc w:val="both"/>
        <w:rPr>
          <w:rFonts w:ascii="Times New Roman" w:hAnsi="Times New Roman"/>
          <w:sz w:val="24"/>
        </w:rPr>
      </w:pPr>
    </w:p>
    <w:p w:rsidR="00E55A23" w:rsidRPr="00B27969" w:rsidRDefault="00E55A23" w:rsidP="00E55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96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.3</w:t>
      </w:r>
      <w:r w:rsidRPr="00B279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Формы аттестации</w:t>
      </w:r>
    </w:p>
    <w:p w:rsidR="00E55A23" w:rsidRDefault="00E55A23" w:rsidP="00E55A23">
      <w:pPr>
        <w:spacing w:after="0" w:line="240" w:lineRule="auto"/>
        <w:rPr>
          <w:rFonts w:ascii="Times New Roman" w:hAnsi="Times New Roman"/>
        </w:rPr>
      </w:pPr>
    </w:p>
    <w:p w:rsidR="00BE3297" w:rsidRDefault="00E55A23" w:rsidP="00E55A23">
      <w:pPr>
        <w:spacing w:after="0" w:line="240" w:lineRule="auto"/>
        <w:rPr>
          <w:rFonts w:ascii="Times New Roman" w:hAnsi="Times New Roman"/>
          <w:sz w:val="24"/>
        </w:rPr>
      </w:pPr>
      <w:r w:rsidRPr="0061081F">
        <w:rPr>
          <w:rFonts w:ascii="Times New Roman" w:hAnsi="Times New Roman"/>
          <w:sz w:val="24"/>
        </w:rPr>
        <w:t xml:space="preserve">Согласно календарному графику, основными формами аттестации по реализации программы являются: </w:t>
      </w:r>
    </w:p>
    <w:p w:rsidR="00BE3297" w:rsidRDefault="00BE3297" w:rsidP="00E5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Составление</w:t>
      </w:r>
      <w:r w:rsidRPr="001439EB">
        <w:rPr>
          <w:rFonts w:ascii="Times New Roman" w:hAnsi="Times New Roman" w:cs="Times New Roman"/>
          <w:sz w:val="24"/>
          <w:szCs w:val="24"/>
        </w:rPr>
        <w:t xml:space="preserve"> </w:t>
      </w:r>
      <w:r w:rsidRPr="001439EB"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>-анализа;</w:t>
      </w:r>
    </w:p>
    <w:p w:rsidR="00BE3297" w:rsidRDefault="00BE3297" w:rsidP="00E5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1439EB">
        <w:rPr>
          <w:rFonts w:ascii="Times New Roman" w:hAnsi="Times New Roman" w:cs="Times New Roman"/>
          <w:sz w:val="24"/>
          <w:szCs w:val="24"/>
        </w:rPr>
        <w:t>Составление личного финансового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3297" w:rsidRDefault="00BE3297" w:rsidP="00E5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Практикум. </w:t>
      </w:r>
      <w:r w:rsidRPr="001439EB">
        <w:rPr>
          <w:rFonts w:ascii="Times New Roman" w:hAnsi="Times New Roman" w:cs="Times New Roman"/>
          <w:sz w:val="24"/>
          <w:szCs w:val="24"/>
        </w:rPr>
        <w:t>Принятие решения о кредите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3297" w:rsidRDefault="00BE3297" w:rsidP="00E55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3297">
        <w:rPr>
          <w:rFonts w:ascii="Times New Roman" w:hAnsi="Times New Roman" w:cs="Times New Roman"/>
          <w:sz w:val="24"/>
          <w:szCs w:val="24"/>
        </w:rPr>
        <w:t>Практикум. Принятие решения о покупке страховки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3297" w:rsidRDefault="00467354" w:rsidP="00E55A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 по темам</w:t>
      </w:r>
      <w:r w:rsidR="00527BEE">
        <w:rPr>
          <w:rFonts w:ascii="Times New Roman" w:hAnsi="Times New Roman" w:cs="Times New Roman"/>
          <w:sz w:val="24"/>
          <w:szCs w:val="24"/>
        </w:rPr>
        <w:t>.</w:t>
      </w:r>
    </w:p>
    <w:p w:rsidR="00E55A23" w:rsidRDefault="00E55A23" w:rsidP="00E55A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Предусмотрены такие формы работы как беседа</w:t>
      </w:r>
      <w:r w:rsidR="00527BEE">
        <w:rPr>
          <w:rFonts w:ascii="Times New Roman" w:hAnsi="Times New Roman"/>
          <w:sz w:val="24"/>
        </w:rPr>
        <w:t>, семинар</w:t>
      </w:r>
      <w:r>
        <w:rPr>
          <w:rFonts w:ascii="Times New Roman" w:hAnsi="Times New Roman"/>
          <w:sz w:val="24"/>
        </w:rPr>
        <w:t xml:space="preserve"> с целью выявления знаний учащихся в рамках занятий в кружке.</w:t>
      </w:r>
    </w:p>
    <w:p w:rsidR="00E55A23" w:rsidRDefault="00E55A23" w:rsidP="00E55A23">
      <w:pPr>
        <w:spacing w:after="0" w:line="240" w:lineRule="auto"/>
        <w:rPr>
          <w:rFonts w:ascii="Times New Roman" w:hAnsi="Times New Roman"/>
          <w:sz w:val="24"/>
        </w:rPr>
      </w:pPr>
    </w:p>
    <w:p w:rsidR="00E55A23" w:rsidRPr="0061081F" w:rsidRDefault="00E55A23" w:rsidP="00E55A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1081F">
        <w:rPr>
          <w:rFonts w:ascii="Times New Roman" w:hAnsi="Times New Roman"/>
          <w:b/>
          <w:sz w:val="24"/>
        </w:rPr>
        <w:t>2.4. Оценочные материалы</w:t>
      </w:r>
    </w:p>
    <w:p w:rsidR="00E55A23" w:rsidRDefault="00E55A23" w:rsidP="00E55A23">
      <w:pPr>
        <w:spacing w:after="0" w:line="240" w:lineRule="auto"/>
        <w:rPr>
          <w:rFonts w:ascii="Times New Roman" w:hAnsi="Times New Roman"/>
          <w:sz w:val="24"/>
        </w:rPr>
      </w:pPr>
    </w:p>
    <w:p w:rsidR="00E55A23" w:rsidRPr="005B13D6" w:rsidRDefault="00E55A23" w:rsidP="00E55A2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3D6">
        <w:rPr>
          <w:rFonts w:ascii="Times New Roman" w:hAnsi="Times New Roman"/>
          <w:b/>
          <w:bCs/>
          <w:sz w:val="24"/>
          <w:szCs w:val="24"/>
        </w:rPr>
        <w:t>Карточка индивидуального развития ребенка.</w:t>
      </w:r>
    </w:p>
    <w:p w:rsidR="00E55A23" w:rsidRPr="0035592C" w:rsidRDefault="00E55A23" w:rsidP="00E55A23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3D6">
        <w:rPr>
          <w:rFonts w:ascii="Times New Roman" w:hAnsi="Times New Roman"/>
          <w:sz w:val="24"/>
          <w:szCs w:val="24"/>
        </w:rPr>
        <w:t>Фамилия, имя______________________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3D6">
        <w:rPr>
          <w:rFonts w:ascii="Times New Roman" w:hAnsi="Times New Roman"/>
          <w:sz w:val="24"/>
          <w:szCs w:val="24"/>
        </w:rPr>
        <w:t>Возраст___________________________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детского объединения</w:t>
      </w:r>
      <w:r w:rsidRPr="005B13D6">
        <w:rPr>
          <w:rFonts w:ascii="Times New Roman" w:hAnsi="Times New Roman"/>
          <w:sz w:val="24"/>
          <w:szCs w:val="24"/>
        </w:rPr>
        <w:t>__________________</w:t>
      </w: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3D6">
        <w:rPr>
          <w:rFonts w:ascii="Times New Roman" w:hAnsi="Times New Roman"/>
          <w:sz w:val="24"/>
          <w:szCs w:val="24"/>
        </w:rPr>
        <w:t>Педагог___________________________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3D6">
        <w:rPr>
          <w:rFonts w:ascii="Times New Roman" w:hAnsi="Times New Roman"/>
          <w:sz w:val="24"/>
          <w:szCs w:val="24"/>
        </w:rPr>
        <w:t>Дата начала наблюдения_____________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3"/>
        <w:gridCol w:w="2696"/>
        <w:gridCol w:w="2699"/>
      </w:tblGrid>
      <w:tr w:rsidR="00E55A23" w:rsidRPr="00DB3BB9" w:rsidTr="00467354">
        <w:trPr>
          <w:cantSplit/>
          <w:trHeight w:val="324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pStyle w:val="1"/>
              <w:spacing w:befor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5A23" w:rsidRPr="00DB3BB9" w:rsidRDefault="00E55A23" w:rsidP="00826D55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3BB9">
              <w:rPr>
                <w:rFonts w:ascii="Times New Roman" w:hAnsi="Times New Roman"/>
                <w:color w:val="auto"/>
                <w:sz w:val="24"/>
                <w:szCs w:val="24"/>
              </w:rPr>
              <w:t>Качества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3BB9">
              <w:rPr>
                <w:rFonts w:ascii="Times New Roman" w:hAnsi="Times New Roman"/>
                <w:color w:val="auto"/>
                <w:sz w:val="24"/>
                <w:szCs w:val="24"/>
              </w:rPr>
              <w:t>Оценка качеств (в баллах) по времени</w:t>
            </w:r>
          </w:p>
        </w:tc>
      </w:tr>
      <w:tr w:rsidR="00E55A23" w:rsidRPr="00DB3BB9" w:rsidTr="00467354">
        <w:trPr>
          <w:cantSplit/>
          <w:trHeight w:val="348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учебного года (сентябрь – октябрь)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Конец учебного года (апрель – май)</w:t>
            </w:r>
          </w:p>
        </w:tc>
      </w:tr>
      <w:tr w:rsidR="00E55A23" w:rsidRPr="00DB3BB9" w:rsidTr="00467354">
        <w:trPr>
          <w:trHeight w:val="3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B9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Мотивация к занятиям.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23" w:rsidRPr="00DB3BB9" w:rsidTr="00467354">
        <w:trPr>
          <w:trHeight w:val="3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B9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Познавательная нацеленность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23" w:rsidRPr="00DB3BB9" w:rsidTr="00467354">
        <w:trPr>
          <w:trHeight w:val="26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B9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активность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23" w:rsidRPr="00DB3BB9" w:rsidTr="00467354">
        <w:trPr>
          <w:trHeight w:val="35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B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умения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23" w:rsidRPr="00DB3BB9" w:rsidTr="00467354">
        <w:trPr>
          <w:trHeight w:val="302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B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Коммуникабельность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23" w:rsidRPr="00DB3BB9" w:rsidTr="00467354">
        <w:trPr>
          <w:trHeight w:val="239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Достижения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5A23" w:rsidRPr="005B13D6" w:rsidRDefault="00E55A23" w:rsidP="00E55A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55A23" w:rsidRPr="005B13D6" w:rsidRDefault="00E55A23" w:rsidP="00E55A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13D6">
        <w:rPr>
          <w:rFonts w:ascii="Times New Roman" w:hAnsi="Times New Roman"/>
          <w:i/>
          <w:sz w:val="24"/>
          <w:szCs w:val="24"/>
        </w:rPr>
        <w:t>Примечание: критерии оценки см. ниже</w:t>
      </w:r>
    </w:p>
    <w:p w:rsidR="00467354" w:rsidRDefault="00467354" w:rsidP="00E55A23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E55A23" w:rsidRPr="0035592C" w:rsidRDefault="00E55A23" w:rsidP="00E55A23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5592C">
        <w:rPr>
          <w:rFonts w:ascii="Times New Roman" w:hAnsi="Times New Roman"/>
          <w:b/>
          <w:bCs/>
          <w:i/>
          <w:sz w:val="20"/>
          <w:szCs w:val="20"/>
        </w:rPr>
        <w:t>Критерии оценки развития ребенка.</w:t>
      </w:r>
    </w:p>
    <w:p w:rsidR="00E55A23" w:rsidRPr="0035592C" w:rsidRDefault="00E55A23" w:rsidP="00E55A23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180"/>
        <w:gridCol w:w="2442"/>
        <w:gridCol w:w="2551"/>
        <w:gridCol w:w="2126"/>
      </w:tblGrid>
      <w:tr w:rsidR="00E55A23" w:rsidRPr="00DB3BB9" w:rsidTr="00467354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</w:tr>
      <w:tr w:rsidR="00E55A23" w:rsidRPr="00DB3BB9" w:rsidTr="00467354">
        <w:trPr>
          <w:cantSplit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bCs/>
                <w:sz w:val="20"/>
                <w:szCs w:val="20"/>
              </w:rPr>
              <w:t>Мотивация к занятиям.</w:t>
            </w:r>
          </w:p>
        </w:tc>
      </w:tr>
      <w:tr w:rsidR="00E55A23" w:rsidRPr="00DB3BB9" w:rsidTr="00467354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Неосознанный интерес, навязанный извне или на уровне любознательности. Мотив случайный, кратковременный. Не добивается конечного результата.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 xml:space="preserve"> Мотивация неустойчивая, связанная с результативной стороной процесса. Интерес проявляется самостоятельно, осознанно.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Интерес на уровне увлечения.  Устойчивая мотивация. Проявляет интерес к проектной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Четко выраженные потребности. Стремление глубоко изучить предмет «Технология» как будущую профессию. Увлечение проектной деятельностью.</w:t>
            </w:r>
          </w:p>
        </w:tc>
      </w:tr>
      <w:tr w:rsidR="00E55A23" w:rsidRPr="00DB3BB9" w:rsidTr="00467354">
        <w:trPr>
          <w:cantSplit/>
          <w:trHeight w:val="378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Познавательная активность.</w:t>
            </w:r>
          </w:p>
        </w:tc>
      </w:tr>
      <w:tr w:rsidR="00E55A23" w:rsidRPr="00DB3BB9" w:rsidTr="00467354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Интересуется только технологическим процессом. Полностью отсутствует интерес к теории. Выполняет знакомые задания.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Увлекается специальной литературой по направлению детского объединения. Есть интерес к выполнению сложных заданий.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Есть потребность в приобретении новых знаний. По настроению изучает дополнительную литературу. Есть потребность в выполнении сложных заданий.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Целенаправленная  потребность</w:t>
            </w:r>
            <w:proofErr w:type="gramEnd"/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 xml:space="preserve"> в приобретении новых знаний. Регулярно изучает дополнительную специальную литературу. Занимается исследовательской деятельностью.</w:t>
            </w:r>
          </w:p>
        </w:tc>
      </w:tr>
      <w:tr w:rsidR="00E55A23" w:rsidRPr="00DB3BB9" w:rsidTr="00467354">
        <w:trPr>
          <w:cantSplit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bCs/>
                <w:sz w:val="20"/>
                <w:szCs w:val="20"/>
              </w:rPr>
              <w:t>Творческая активность.</w:t>
            </w:r>
          </w:p>
        </w:tc>
      </w:tr>
      <w:tr w:rsidR="00E55A23" w:rsidRPr="00DB3BB9" w:rsidTr="00467354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Интереса к творчеству, инициативу не проявляет. Не испытывает радости от открытия. Отказывается от поручений, заданий. Нет навыков самостоятельного решения проблем.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Инициативу проявляет редко. Испытывает потребность в получении новых знаний, в открытии для себя новых способов деятельности, но по настроению. Проблемы решать способен, но при помощи педагога.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Есть положительный эмоциональный отклик на успехи свои и коллектива. Проявляет инициативу, но не всегда. Может придумать интересные идеи, но часто не может оценить их и выполнить.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Вносит предложения по развитию деятельности объединения. Легко, быстро увлекается творческим делом. Обладает оригинальностью мышления, богатым воображением, развитой интуицией, гибкостью мышления, способностью к рождению новых идей.</w:t>
            </w:r>
          </w:p>
        </w:tc>
      </w:tr>
      <w:tr w:rsidR="00E55A23" w:rsidRPr="00DB3BB9" w:rsidTr="00467354">
        <w:trPr>
          <w:cantSplit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умения.</w:t>
            </w:r>
          </w:p>
        </w:tc>
      </w:tr>
      <w:tr w:rsidR="00E55A23" w:rsidRPr="00DB3BB9" w:rsidTr="00467354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Не умеет высказать свою мысль, не корректен в общении.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Не проявляет желания высказать свои мысли, нуждается в побуждении со стороны взрослых и сверстников.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Умеет формулировать собственные мысли, но не поддерживает разговора, не прислушивается к другим.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Умеет формулировать собственные мысли, поддержать собеседника, убеждать оппонента.</w:t>
            </w:r>
          </w:p>
        </w:tc>
      </w:tr>
      <w:tr w:rsidR="00E55A23" w:rsidRPr="00DB3BB9" w:rsidTr="00467354">
        <w:trPr>
          <w:cantSplit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Коммуникабельность.</w:t>
            </w:r>
          </w:p>
        </w:tc>
      </w:tr>
      <w:tr w:rsidR="00E55A23" w:rsidRPr="00DB3BB9" w:rsidTr="00467354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Не требователен к себе, проявляет себя в негативных поступках.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Не всегда требователен к себе, соблюдает нормы и правила поведения при наличии контроля, не участвует в конфликтах.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Соблюдает правила культуры поведения, старается улаживать конфликты.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Требователен к себе и товарищам, стремится проявить себя в хороших делах и поступках, умеет создать вокруг себя комфортную обстановку, дети тянутся к этому ребёнку.</w:t>
            </w:r>
          </w:p>
        </w:tc>
      </w:tr>
      <w:tr w:rsidR="00E55A23" w:rsidRPr="00DB3BB9" w:rsidTr="00467354">
        <w:trPr>
          <w:cantSplit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b/>
                <w:bCs/>
                <w:sz w:val="20"/>
                <w:szCs w:val="20"/>
              </w:rPr>
              <w:t>Достижения.</w:t>
            </w:r>
          </w:p>
        </w:tc>
      </w:tr>
      <w:tr w:rsidR="00E55A23" w:rsidRPr="00DB3BB9" w:rsidTr="00467354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Пассивное участие в делах кружка.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Активное участие в делах кружка.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Значительные результаты на уровне СЮТ.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3" w:rsidRPr="00DB3BB9" w:rsidRDefault="00E55A23" w:rsidP="00826D5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B3BB9">
              <w:rPr>
                <w:rFonts w:ascii="Times New Roman" w:hAnsi="Times New Roman"/>
                <w:iCs/>
                <w:sz w:val="20"/>
                <w:szCs w:val="20"/>
              </w:rPr>
              <w:t>Значительные результаты на уровне города, округа, области.</w:t>
            </w:r>
          </w:p>
        </w:tc>
      </w:tr>
    </w:tbl>
    <w:p w:rsidR="00E55A23" w:rsidRPr="0035592C" w:rsidRDefault="00E55A23" w:rsidP="00E55A2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E55A23" w:rsidRPr="0035592C" w:rsidRDefault="00E55A23" w:rsidP="00E55A2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E55A23" w:rsidRDefault="00E55A23" w:rsidP="00467354">
      <w:pPr>
        <w:pStyle w:val="21"/>
        <w:widowControl w:val="0"/>
        <w:numPr>
          <w:ilvl w:val="1"/>
          <w:numId w:val="13"/>
        </w:numPr>
        <w:spacing w:line="240" w:lineRule="auto"/>
        <w:jc w:val="center"/>
        <w:rPr>
          <w:b/>
          <w:sz w:val="24"/>
          <w:szCs w:val="24"/>
        </w:rPr>
      </w:pPr>
      <w:r w:rsidRPr="00467354">
        <w:rPr>
          <w:b/>
          <w:sz w:val="24"/>
          <w:szCs w:val="24"/>
        </w:rPr>
        <w:t>Методические материалы</w:t>
      </w:r>
    </w:p>
    <w:p w:rsidR="00467354" w:rsidRPr="00467354" w:rsidRDefault="00467354" w:rsidP="00467354">
      <w:pPr>
        <w:pStyle w:val="21"/>
        <w:widowControl w:val="0"/>
        <w:spacing w:line="240" w:lineRule="auto"/>
        <w:ind w:left="704" w:firstLine="0"/>
        <w:rPr>
          <w:b/>
          <w:sz w:val="24"/>
          <w:szCs w:val="24"/>
        </w:rPr>
      </w:pPr>
    </w:p>
    <w:p w:rsidR="00E55A23" w:rsidRPr="00467354" w:rsidRDefault="00E55A23" w:rsidP="00E55A23">
      <w:pPr>
        <w:pStyle w:val="21"/>
        <w:widowControl w:val="0"/>
        <w:spacing w:line="240" w:lineRule="auto"/>
        <w:ind w:firstLine="0"/>
        <w:jc w:val="left"/>
        <w:rPr>
          <w:sz w:val="24"/>
          <w:szCs w:val="24"/>
        </w:rPr>
      </w:pPr>
      <w:r w:rsidRPr="00467354">
        <w:rPr>
          <w:b/>
          <w:sz w:val="24"/>
          <w:szCs w:val="24"/>
        </w:rPr>
        <w:t xml:space="preserve">Особенности организации образовательного процесса – </w:t>
      </w:r>
      <w:r w:rsidRPr="00467354">
        <w:rPr>
          <w:sz w:val="24"/>
          <w:szCs w:val="24"/>
        </w:rPr>
        <w:t>очная</w:t>
      </w:r>
    </w:p>
    <w:p w:rsidR="00E55A23" w:rsidRPr="007962EA" w:rsidRDefault="00E55A23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7962EA">
        <w:rPr>
          <w:b/>
          <w:sz w:val="24"/>
          <w:szCs w:val="24"/>
        </w:rPr>
        <w:t>Методы обучения:</w:t>
      </w:r>
      <w:r w:rsidRPr="007962EA">
        <w:rPr>
          <w:sz w:val="24"/>
          <w:szCs w:val="24"/>
        </w:rPr>
        <w:t xml:space="preserve"> объяснительно-иллюстративный, словесный, наглядный, практический.</w:t>
      </w:r>
    </w:p>
    <w:p w:rsidR="00E55A23" w:rsidRDefault="00E55A23" w:rsidP="00E55A23">
      <w:pPr>
        <w:spacing w:after="0"/>
        <w:ind w:right="64"/>
        <w:jc w:val="both"/>
        <w:rPr>
          <w:rFonts w:ascii="Times New Roman" w:hAnsi="Times New Roman"/>
          <w:sz w:val="24"/>
          <w:szCs w:val="24"/>
          <w:lang w:eastAsia="de-DE"/>
        </w:rPr>
      </w:pPr>
      <w:r w:rsidRPr="007962EA">
        <w:rPr>
          <w:rFonts w:ascii="Times New Roman" w:hAnsi="Times New Roman"/>
          <w:b/>
          <w:sz w:val="24"/>
          <w:szCs w:val="24"/>
          <w:lang w:eastAsia="de-DE"/>
        </w:rPr>
        <w:t xml:space="preserve">Формы </w:t>
      </w:r>
      <w:r w:rsidRPr="007962EA">
        <w:rPr>
          <w:rFonts w:ascii="Times New Roman" w:hAnsi="Times New Roman"/>
          <w:b/>
          <w:sz w:val="24"/>
          <w:szCs w:val="24"/>
          <w:lang w:eastAsia="de-DE"/>
        </w:rPr>
        <w:tab/>
        <w:t xml:space="preserve">организации </w:t>
      </w:r>
      <w:r w:rsidRPr="007962EA">
        <w:rPr>
          <w:rFonts w:ascii="Times New Roman" w:hAnsi="Times New Roman"/>
          <w:b/>
          <w:sz w:val="24"/>
          <w:szCs w:val="24"/>
          <w:lang w:eastAsia="de-DE"/>
        </w:rPr>
        <w:tab/>
        <w:t xml:space="preserve">образовательного </w:t>
      </w:r>
      <w:r w:rsidRPr="007962EA">
        <w:rPr>
          <w:rFonts w:ascii="Times New Roman" w:hAnsi="Times New Roman"/>
          <w:b/>
          <w:sz w:val="24"/>
          <w:szCs w:val="24"/>
          <w:lang w:eastAsia="de-DE"/>
        </w:rPr>
        <w:tab/>
        <w:t xml:space="preserve">процесса: </w:t>
      </w:r>
      <w:r w:rsidRPr="007962EA">
        <w:rPr>
          <w:rFonts w:ascii="Times New Roman" w:hAnsi="Times New Roman"/>
          <w:sz w:val="24"/>
          <w:szCs w:val="24"/>
          <w:lang w:eastAsia="de-DE"/>
        </w:rPr>
        <w:t>и</w:t>
      </w:r>
      <w:r>
        <w:rPr>
          <w:rFonts w:ascii="Times New Roman" w:hAnsi="Times New Roman"/>
          <w:sz w:val="24"/>
          <w:szCs w:val="24"/>
          <w:lang w:eastAsia="de-DE"/>
        </w:rPr>
        <w:t>н</w:t>
      </w:r>
      <w:r w:rsidRPr="007962EA">
        <w:rPr>
          <w:rFonts w:ascii="Times New Roman" w:hAnsi="Times New Roman"/>
          <w:sz w:val="24"/>
          <w:szCs w:val="24"/>
          <w:lang w:eastAsia="de-DE"/>
        </w:rPr>
        <w:t xml:space="preserve">дивидуальная, индивидуально-групповая и групповая; формы организации учебного занятия - </w:t>
      </w:r>
      <w:proofErr w:type="gramStart"/>
      <w:r w:rsidRPr="007962EA">
        <w:rPr>
          <w:rFonts w:ascii="Times New Roman" w:hAnsi="Times New Roman"/>
          <w:sz w:val="24"/>
          <w:szCs w:val="24"/>
          <w:lang w:eastAsia="de-DE"/>
        </w:rPr>
        <w:t>беседа,  практическое</w:t>
      </w:r>
      <w:proofErr w:type="gramEnd"/>
      <w:r w:rsidRPr="007962EA">
        <w:rPr>
          <w:rFonts w:ascii="Times New Roman" w:hAnsi="Times New Roman"/>
          <w:sz w:val="24"/>
          <w:szCs w:val="24"/>
          <w:lang w:eastAsia="de-DE"/>
        </w:rPr>
        <w:t xml:space="preserve"> занятие, </w:t>
      </w:r>
      <w:r w:rsidR="00467354">
        <w:rPr>
          <w:rFonts w:ascii="Times New Roman" w:hAnsi="Times New Roman"/>
          <w:sz w:val="24"/>
          <w:szCs w:val="24"/>
          <w:lang w:eastAsia="de-DE"/>
        </w:rPr>
        <w:t>семинар, лекция</w:t>
      </w:r>
      <w:r w:rsidRPr="007962EA">
        <w:rPr>
          <w:rFonts w:ascii="Times New Roman" w:hAnsi="Times New Roman"/>
          <w:sz w:val="24"/>
          <w:szCs w:val="24"/>
          <w:lang w:eastAsia="de-DE"/>
        </w:rPr>
        <w:t xml:space="preserve">. </w:t>
      </w:r>
    </w:p>
    <w:p w:rsidR="00E55A23" w:rsidRPr="00BD2EAA" w:rsidRDefault="00E55A23" w:rsidP="00E55A23">
      <w:pPr>
        <w:pStyle w:val="21"/>
        <w:widowControl w:val="0"/>
        <w:spacing w:line="240" w:lineRule="auto"/>
        <w:ind w:firstLine="0"/>
        <w:rPr>
          <w:b/>
          <w:sz w:val="24"/>
          <w:szCs w:val="24"/>
        </w:rPr>
      </w:pPr>
      <w:r w:rsidRPr="00BD2EAA">
        <w:rPr>
          <w:b/>
          <w:sz w:val="24"/>
          <w:szCs w:val="24"/>
        </w:rPr>
        <w:t>Педагогические технологии:</w:t>
      </w:r>
    </w:p>
    <w:p w:rsidR="00E55A23" w:rsidRDefault="00E55A23" w:rsidP="00467354">
      <w:pPr>
        <w:pStyle w:val="21"/>
        <w:widowControl w:val="0"/>
        <w:numPr>
          <w:ilvl w:val="0"/>
          <w:numId w:val="21"/>
        </w:numPr>
        <w:spacing w:line="240" w:lineRule="auto"/>
        <w:ind w:hanging="425"/>
        <w:rPr>
          <w:sz w:val="24"/>
          <w:szCs w:val="24"/>
        </w:rPr>
      </w:pPr>
      <w:r w:rsidRPr="00F91DC6">
        <w:rPr>
          <w:sz w:val="24"/>
          <w:szCs w:val="24"/>
        </w:rPr>
        <w:t xml:space="preserve">технология дифференцированного обучения, </w:t>
      </w:r>
    </w:p>
    <w:p w:rsidR="00E55A23" w:rsidRDefault="00E55A23" w:rsidP="00467354">
      <w:pPr>
        <w:pStyle w:val="21"/>
        <w:widowControl w:val="0"/>
        <w:numPr>
          <w:ilvl w:val="0"/>
          <w:numId w:val="21"/>
        </w:numPr>
        <w:spacing w:line="240" w:lineRule="auto"/>
        <w:ind w:hanging="425"/>
        <w:rPr>
          <w:sz w:val="24"/>
          <w:szCs w:val="24"/>
        </w:rPr>
      </w:pPr>
      <w:r w:rsidRPr="00F91DC6">
        <w:rPr>
          <w:sz w:val="24"/>
          <w:szCs w:val="24"/>
        </w:rPr>
        <w:t xml:space="preserve">технология </w:t>
      </w:r>
      <w:proofErr w:type="spellStart"/>
      <w:r w:rsidRPr="00F91DC6">
        <w:rPr>
          <w:sz w:val="24"/>
          <w:szCs w:val="24"/>
        </w:rPr>
        <w:t>разноуровневого</w:t>
      </w:r>
      <w:proofErr w:type="spellEnd"/>
      <w:r w:rsidRPr="00F91DC6">
        <w:rPr>
          <w:sz w:val="24"/>
          <w:szCs w:val="24"/>
        </w:rPr>
        <w:t xml:space="preserve"> обучения, </w:t>
      </w:r>
    </w:p>
    <w:p w:rsidR="00E55A23" w:rsidRDefault="00E55A23" w:rsidP="00467354">
      <w:pPr>
        <w:pStyle w:val="21"/>
        <w:widowControl w:val="0"/>
        <w:numPr>
          <w:ilvl w:val="0"/>
          <w:numId w:val="21"/>
        </w:numPr>
        <w:spacing w:line="240" w:lineRule="auto"/>
        <w:ind w:hanging="425"/>
        <w:rPr>
          <w:sz w:val="24"/>
          <w:szCs w:val="24"/>
        </w:rPr>
      </w:pPr>
      <w:r w:rsidRPr="00F91DC6">
        <w:rPr>
          <w:sz w:val="24"/>
          <w:szCs w:val="24"/>
        </w:rPr>
        <w:t xml:space="preserve">технология развивающего обучения, </w:t>
      </w:r>
    </w:p>
    <w:p w:rsidR="00E55A23" w:rsidRDefault="00467354" w:rsidP="00467354">
      <w:pPr>
        <w:pStyle w:val="21"/>
        <w:widowControl w:val="0"/>
        <w:numPr>
          <w:ilvl w:val="0"/>
          <w:numId w:val="21"/>
        </w:numPr>
        <w:spacing w:line="240" w:lineRule="auto"/>
        <w:ind w:hanging="425"/>
        <w:rPr>
          <w:sz w:val="24"/>
          <w:szCs w:val="24"/>
        </w:rPr>
      </w:pPr>
      <w:r>
        <w:rPr>
          <w:sz w:val="24"/>
          <w:szCs w:val="24"/>
        </w:rPr>
        <w:t>метод проектов</w:t>
      </w:r>
      <w:r w:rsidR="00E55A23" w:rsidRPr="00F91DC6">
        <w:rPr>
          <w:sz w:val="24"/>
          <w:szCs w:val="24"/>
        </w:rPr>
        <w:t xml:space="preserve">, </w:t>
      </w:r>
    </w:p>
    <w:p w:rsidR="00E55A23" w:rsidRDefault="00E55A23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 w:rsidRPr="00F91DC6">
        <w:rPr>
          <w:b/>
          <w:sz w:val="24"/>
          <w:szCs w:val="24"/>
        </w:rPr>
        <w:t>Алгоритм учебного занятия:</w:t>
      </w:r>
      <w:r>
        <w:rPr>
          <w:sz w:val="24"/>
          <w:szCs w:val="24"/>
        </w:rPr>
        <w:t xml:space="preserve"> изменяется в зависимости от формы, темы занятия. </w:t>
      </w:r>
    </w:p>
    <w:p w:rsidR="00467354" w:rsidRDefault="00467354" w:rsidP="00E55A23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E55A23" w:rsidRDefault="00E55A23" w:rsidP="00CC32BC">
      <w:pPr>
        <w:pStyle w:val="21"/>
        <w:widowControl w:val="0"/>
        <w:numPr>
          <w:ilvl w:val="1"/>
          <w:numId w:val="13"/>
        </w:numPr>
        <w:spacing w:line="240" w:lineRule="auto"/>
        <w:jc w:val="center"/>
        <w:rPr>
          <w:b/>
          <w:sz w:val="24"/>
          <w:szCs w:val="24"/>
        </w:rPr>
      </w:pPr>
      <w:r w:rsidRPr="00F91DC6">
        <w:rPr>
          <w:b/>
          <w:sz w:val="24"/>
          <w:szCs w:val="24"/>
        </w:rPr>
        <w:t>Список литературы</w:t>
      </w:r>
    </w:p>
    <w:p w:rsidR="00CC32BC" w:rsidRPr="00F91DC6" w:rsidRDefault="00CC32BC" w:rsidP="00CC32BC">
      <w:pPr>
        <w:pStyle w:val="21"/>
        <w:widowControl w:val="0"/>
        <w:spacing w:line="240" w:lineRule="auto"/>
        <w:ind w:left="704" w:firstLine="0"/>
        <w:rPr>
          <w:b/>
          <w:sz w:val="24"/>
          <w:szCs w:val="24"/>
        </w:rPr>
      </w:pPr>
    </w:p>
    <w:p w:rsidR="00467354" w:rsidRPr="00467354" w:rsidRDefault="00467354" w:rsidP="00376D82">
      <w:pPr>
        <w:numPr>
          <w:ilvl w:val="0"/>
          <w:numId w:val="23"/>
        </w:numPr>
        <w:tabs>
          <w:tab w:val="left" w:pos="284"/>
        </w:tabs>
        <w:spacing w:after="15" w:line="268" w:lineRule="auto"/>
        <w:ind w:left="284" w:right="10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Горяев А.П. Основы финансовой грамотности: учебное пособие / А.П. Горяев, В.В. Чумаченко. М.: Просвещение, 2016. 271 с. </w:t>
      </w:r>
    </w:p>
    <w:p w:rsidR="00467354" w:rsidRPr="00467354" w:rsidRDefault="00467354" w:rsidP="00376D82">
      <w:pPr>
        <w:numPr>
          <w:ilvl w:val="0"/>
          <w:numId w:val="23"/>
        </w:numPr>
        <w:tabs>
          <w:tab w:val="left" w:pos="284"/>
        </w:tabs>
        <w:spacing w:after="15" w:line="268" w:lineRule="auto"/>
        <w:ind w:left="284" w:right="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Королева Г.Э. Экономика: 10-11 классы: базовый уровень: учебник для учащихся общеобразовательных учреждений / Г.Э. Королева, Т.В. </w:t>
      </w:r>
      <w:proofErr w:type="spellStart"/>
      <w:r w:rsidRPr="0046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46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46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6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2015. 208 с. </w:t>
      </w:r>
    </w:p>
    <w:p w:rsidR="00467354" w:rsidRPr="00467354" w:rsidRDefault="00467354" w:rsidP="00376D82">
      <w:pPr>
        <w:numPr>
          <w:ilvl w:val="0"/>
          <w:numId w:val="23"/>
        </w:numPr>
        <w:tabs>
          <w:tab w:val="left" w:pos="284"/>
        </w:tabs>
        <w:spacing w:after="15" w:line="268" w:lineRule="auto"/>
        <w:ind w:left="284" w:right="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6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Финансовая грамотность. Модуль «Собственный бизнес»: материалы для обучающихся / И. </w:t>
      </w:r>
      <w:proofErr w:type="spellStart"/>
      <w:r w:rsidRPr="0046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46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Вита-пресс, 2015. 56 с. </w:t>
      </w:r>
    </w:p>
    <w:p w:rsidR="00467354" w:rsidRPr="00CC32BC" w:rsidRDefault="00467354" w:rsidP="00376D82">
      <w:pPr>
        <w:pStyle w:val="a3"/>
        <w:numPr>
          <w:ilvl w:val="0"/>
          <w:numId w:val="23"/>
        </w:numPr>
        <w:tabs>
          <w:tab w:val="left" w:pos="284"/>
        </w:tabs>
        <w:spacing w:after="15" w:line="268" w:lineRule="auto"/>
        <w:ind w:left="284" w:right="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С.Н. Финансовая грамотность. Модуль «Финансовые риски»: Материалы для обучающихся / С. Смирнов, А. Сидоренко. М.: Вита-пресс, 2016. 79 с. </w:t>
      </w:r>
    </w:p>
    <w:p w:rsidR="00467354" w:rsidRPr="00CC32BC" w:rsidRDefault="00467354" w:rsidP="00376D82">
      <w:pPr>
        <w:pStyle w:val="a3"/>
        <w:numPr>
          <w:ilvl w:val="0"/>
          <w:numId w:val="23"/>
        </w:numPr>
        <w:tabs>
          <w:tab w:val="left" w:pos="284"/>
        </w:tabs>
        <w:spacing w:after="15" w:line="268" w:lineRule="auto"/>
        <w:ind w:left="284" w:right="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Солодков</w:t>
      </w:r>
      <w:proofErr w:type="spellEnd"/>
      <w:r w:rsidRPr="00CC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Финансовая грамотность. Модуль «Банки»: материалы для обучающихся / В. </w:t>
      </w:r>
      <w:proofErr w:type="spellStart"/>
      <w:r w:rsidRPr="00CC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Солодков</w:t>
      </w:r>
      <w:proofErr w:type="spellEnd"/>
      <w:r w:rsidRPr="00CC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Белоусова. М.: Вита-пресс, 2016. 176 с. </w:t>
      </w:r>
    </w:p>
    <w:p w:rsidR="0046185C" w:rsidRPr="00CC32BC" w:rsidRDefault="0046185C" w:rsidP="001B5DF7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46185C" w:rsidRPr="00CC32BC" w:rsidSect="001439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6CE"/>
    <w:multiLevelType w:val="hybridMultilevel"/>
    <w:tmpl w:val="EF9C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133"/>
    <w:multiLevelType w:val="multilevel"/>
    <w:tmpl w:val="EED6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E20C14"/>
    <w:multiLevelType w:val="hybridMultilevel"/>
    <w:tmpl w:val="2F82E5CC"/>
    <w:lvl w:ilvl="0" w:tplc="04190001">
      <w:start w:val="1"/>
      <w:numFmt w:val="bullet"/>
      <w:lvlText w:val=""/>
      <w:lvlJc w:val="left"/>
      <w:pPr>
        <w:ind w:left="7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C91FE2"/>
    <w:multiLevelType w:val="hybridMultilevel"/>
    <w:tmpl w:val="8B70D31A"/>
    <w:lvl w:ilvl="0" w:tplc="2A94FE5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525F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F871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AF6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272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BA00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021D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E2F4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6C2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306F5D"/>
    <w:multiLevelType w:val="hybridMultilevel"/>
    <w:tmpl w:val="FB9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223B0"/>
    <w:multiLevelType w:val="hybridMultilevel"/>
    <w:tmpl w:val="0186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60C3"/>
    <w:multiLevelType w:val="hybridMultilevel"/>
    <w:tmpl w:val="AF480F0A"/>
    <w:lvl w:ilvl="0" w:tplc="76EA89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4C7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C59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C2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8C6F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5A18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8A9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76B9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10219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532452"/>
    <w:multiLevelType w:val="hybridMultilevel"/>
    <w:tmpl w:val="AC5A9726"/>
    <w:lvl w:ilvl="0" w:tplc="FA007B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EE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ACE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AA6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ED4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0814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541C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8E3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0835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9A7685"/>
    <w:multiLevelType w:val="hybridMultilevel"/>
    <w:tmpl w:val="4CB4E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E048A"/>
    <w:multiLevelType w:val="hybridMultilevel"/>
    <w:tmpl w:val="6BFA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00D63"/>
    <w:multiLevelType w:val="hybridMultilevel"/>
    <w:tmpl w:val="80EA27BA"/>
    <w:lvl w:ilvl="0" w:tplc="F91C7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7B6640"/>
    <w:multiLevelType w:val="hybridMultilevel"/>
    <w:tmpl w:val="D038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4AC6"/>
    <w:multiLevelType w:val="hybridMultilevel"/>
    <w:tmpl w:val="C6820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3C0445"/>
    <w:multiLevelType w:val="hybridMultilevel"/>
    <w:tmpl w:val="2AECEBB2"/>
    <w:lvl w:ilvl="0" w:tplc="DD301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764ED8"/>
    <w:multiLevelType w:val="hybridMultilevel"/>
    <w:tmpl w:val="C84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96B7E"/>
    <w:multiLevelType w:val="hybridMultilevel"/>
    <w:tmpl w:val="1A1E50C2"/>
    <w:lvl w:ilvl="0" w:tplc="45A2BE9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>
    <w:nsid w:val="61EF4F01"/>
    <w:multiLevelType w:val="hybridMultilevel"/>
    <w:tmpl w:val="C8169A6A"/>
    <w:lvl w:ilvl="0" w:tplc="261EA6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A08D8"/>
    <w:multiLevelType w:val="hybridMultilevel"/>
    <w:tmpl w:val="1408D110"/>
    <w:lvl w:ilvl="0" w:tplc="D82EE81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4D1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96F6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C6F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2CE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E26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8CE6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E29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6018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1662C3"/>
    <w:multiLevelType w:val="hybridMultilevel"/>
    <w:tmpl w:val="9CD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73A05"/>
    <w:multiLevelType w:val="hybridMultilevel"/>
    <w:tmpl w:val="1E64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03FB9"/>
    <w:multiLevelType w:val="hybridMultilevel"/>
    <w:tmpl w:val="382E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978AE"/>
    <w:multiLevelType w:val="hybridMultilevel"/>
    <w:tmpl w:val="181C7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4F654D"/>
    <w:multiLevelType w:val="multilevel"/>
    <w:tmpl w:val="19C60C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11400"/>
    <w:multiLevelType w:val="multilevel"/>
    <w:tmpl w:val="9A8EC5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8"/>
  </w:num>
  <w:num w:numId="5">
    <w:abstractNumId w:val="12"/>
  </w:num>
  <w:num w:numId="6">
    <w:abstractNumId w:val="9"/>
  </w:num>
  <w:num w:numId="7">
    <w:abstractNumId w:val="14"/>
  </w:num>
  <w:num w:numId="8">
    <w:abstractNumId w:val="16"/>
  </w:num>
  <w:num w:numId="9">
    <w:abstractNumId w:val="5"/>
  </w:num>
  <w:num w:numId="10">
    <w:abstractNumId w:val="20"/>
  </w:num>
  <w:num w:numId="11">
    <w:abstractNumId w:val="0"/>
  </w:num>
  <w:num w:numId="12">
    <w:abstractNumId w:val="4"/>
  </w:num>
  <w:num w:numId="13">
    <w:abstractNumId w:val="23"/>
  </w:num>
  <w:num w:numId="14">
    <w:abstractNumId w:val="13"/>
  </w:num>
  <w:num w:numId="15">
    <w:abstractNumId w:val="15"/>
  </w:num>
  <w:num w:numId="16">
    <w:abstractNumId w:val="10"/>
  </w:num>
  <w:num w:numId="17">
    <w:abstractNumId w:val="22"/>
  </w:num>
  <w:num w:numId="18">
    <w:abstractNumId w:val="8"/>
  </w:num>
  <w:num w:numId="19">
    <w:abstractNumId w:val="19"/>
  </w:num>
  <w:num w:numId="20">
    <w:abstractNumId w:val="6"/>
  </w:num>
  <w:num w:numId="21">
    <w:abstractNumId w:val="2"/>
  </w:num>
  <w:num w:numId="22">
    <w:abstractNumId w:val="1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5C"/>
    <w:rsid w:val="0002447F"/>
    <w:rsid w:val="00026857"/>
    <w:rsid w:val="00032371"/>
    <w:rsid w:val="00032E1C"/>
    <w:rsid w:val="00047D56"/>
    <w:rsid w:val="0006725F"/>
    <w:rsid w:val="00093008"/>
    <w:rsid w:val="000E0129"/>
    <w:rsid w:val="000F316C"/>
    <w:rsid w:val="00124EDE"/>
    <w:rsid w:val="001439EB"/>
    <w:rsid w:val="0017496A"/>
    <w:rsid w:val="001B5DF7"/>
    <w:rsid w:val="001F490A"/>
    <w:rsid w:val="00212852"/>
    <w:rsid w:val="002626E7"/>
    <w:rsid w:val="00267A98"/>
    <w:rsid w:val="00296938"/>
    <w:rsid w:val="002F2BFF"/>
    <w:rsid w:val="0031462B"/>
    <w:rsid w:val="00332A1F"/>
    <w:rsid w:val="00351510"/>
    <w:rsid w:val="00376D82"/>
    <w:rsid w:val="003A5B7B"/>
    <w:rsid w:val="003C679C"/>
    <w:rsid w:val="003E2AD7"/>
    <w:rsid w:val="003F2A39"/>
    <w:rsid w:val="00433B6F"/>
    <w:rsid w:val="004402AD"/>
    <w:rsid w:val="004578E9"/>
    <w:rsid w:val="0046185C"/>
    <w:rsid w:val="00467354"/>
    <w:rsid w:val="004D676D"/>
    <w:rsid w:val="004E7F1C"/>
    <w:rsid w:val="004F044E"/>
    <w:rsid w:val="00527BEE"/>
    <w:rsid w:val="00551270"/>
    <w:rsid w:val="005A41B4"/>
    <w:rsid w:val="005B4299"/>
    <w:rsid w:val="005C4E17"/>
    <w:rsid w:val="00616F76"/>
    <w:rsid w:val="006432DE"/>
    <w:rsid w:val="00664EEB"/>
    <w:rsid w:val="00677227"/>
    <w:rsid w:val="0069487D"/>
    <w:rsid w:val="006D178E"/>
    <w:rsid w:val="00747B8E"/>
    <w:rsid w:val="00751D01"/>
    <w:rsid w:val="0078182C"/>
    <w:rsid w:val="007A3539"/>
    <w:rsid w:val="00826D55"/>
    <w:rsid w:val="008F6947"/>
    <w:rsid w:val="00905413"/>
    <w:rsid w:val="00923BA7"/>
    <w:rsid w:val="009B28CA"/>
    <w:rsid w:val="00A70B0B"/>
    <w:rsid w:val="00A82763"/>
    <w:rsid w:val="00A9617C"/>
    <w:rsid w:val="00AE06B8"/>
    <w:rsid w:val="00B224B1"/>
    <w:rsid w:val="00B633E5"/>
    <w:rsid w:val="00B70F93"/>
    <w:rsid w:val="00B74BCD"/>
    <w:rsid w:val="00BE3297"/>
    <w:rsid w:val="00C1249F"/>
    <w:rsid w:val="00CC32BC"/>
    <w:rsid w:val="00D07100"/>
    <w:rsid w:val="00D619B7"/>
    <w:rsid w:val="00D63747"/>
    <w:rsid w:val="00DB125F"/>
    <w:rsid w:val="00DB36BE"/>
    <w:rsid w:val="00E53009"/>
    <w:rsid w:val="00E55A23"/>
    <w:rsid w:val="00E6714E"/>
    <w:rsid w:val="00E96CAD"/>
    <w:rsid w:val="00ED74C4"/>
    <w:rsid w:val="00F004F1"/>
    <w:rsid w:val="00F44291"/>
    <w:rsid w:val="00F70DC3"/>
    <w:rsid w:val="00F91985"/>
    <w:rsid w:val="00F9732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F63E-99A2-421B-B525-E58BF819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A2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BE"/>
    <w:pPr>
      <w:ind w:left="720"/>
      <w:contextualSpacing/>
    </w:pPr>
  </w:style>
  <w:style w:type="character" w:customStyle="1" w:styleId="a4">
    <w:name w:val="Основной текст_"/>
    <w:basedOn w:val="a0"/>
    <w:link w:val="9"/>
    <w:rsid w:val="006D17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4"/>
    <w:rsid w:val="006D178E"/>
    <w:pPr>
      <w:widowControl w:val="0"/>
      <w:shd w:val="clear" w:color="auto" w:fill="FFFFFF"/>
      <w:spacing w:after="0" w:line="480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E55A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55A2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5">
    <w:name w:val="Hyperlink"/>
    <w:basedOn w:val="a0"/>
    <w:uiPriority w:val="99"/>
    <w:unhideWhenUsed/>
    <w:rsid w:val="007818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inmarkets/?prtid=prot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demkni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fin.ru/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Требунских</dc:creator>
  <cp:keywords/>
  <dc:description/>
  <cp:lastModifiedBy>User</cp:lastModifiedBy>
  <cp:revision>2</cp:revision>
  <cp:lastPrinted>2018-11-02T17:41:00Z</cp:lastPrinted>
  <dcterms:created xsi:type="dcterms:W3CDTF">2019-09-25T06:04:00Z</dcterms:created>
  <dcterms:modified xsi:type="dcterms:W3CDTF">2019-09-25T06:04:00Z</dcterms:modified>
</cp:coreProperties>
</file>